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E67" w:rsidRDefault="00866E67" w:rsidP="00866E67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664DD" w:rsidRDefault="00EE69DB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EE69D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9116739"/>
            <wp:effectExtent l="0" t="0" r="0" b="0"/>
            <wp:docPr id="2" name="Рисунок 2" descr="C:\Users\User\Pictures\ControlCenter4\Scan\CCI2511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5112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64DD" w:rsidRDefault="00D664DD" w:rsidP="00D664DD">
      <w:pPr>
        <w:spacing w:after="0" w:line="100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:rsidR="00D664DD" w:rsidRDefault="00D664DD" w:rsidP="00D664DD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664DD" w:rsidRDefault="00D664DD" w:rsidP="00D664DD">
      <w:pPr>
        <w:numPr>
          <w:ilvl w:val="0"/>
          <w:numId w:val="2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Целевой раздел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Пояснительная записка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Цели и задачи реализации программы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Принципы и подходы к формированию «Программы»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Характеристики, значимые для разработки и реализации «Программы»</w:t>
      </w:r>
    </w:p>
    <w:p w:rsidR="00D664DD" w:rsidRDefault="00D664DD" w:rsidP="00D664DD">
      <w:pPr>
        <w:numPr>
          <w:ilvl w:val="1"/>
          <w:numId w:val="3"/>
        </w:numPr>
        <w:tabs>
          <w:tab w:val="left" w:pos="426"/>
          <w:tab w:val="left" w:pos="1134"/>
        </w:tabs>
        <w:spacing w:after="0" w:line="10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Целевые ориентиры освоения «Программы» детьми с ТНР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Содержательный раздел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Основное содержание коррекционной «Программы» с учетом модальности речевого нарушения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Мониторинг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Специальные коррекционно – образовательные условия обучения и воспитания детей с тяжелыми нарушениями речи (СОУ)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Специфика механизма взаимодействия специалистов, педагогов, родителей при разработке и реализации коррекционных мероприятий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="00303CE7" w:rsidRPr="00303CE7">
        <w:rPr>
          <w:rFonts w:ascii="Times New Roman" w:hAnsi="Times New Roman"/>
          <w:sz w:val="28"/>
          <w:szCs w:val="28"/>
        </w:rPr>
        <w:t xml:space="preserve">Перспективный план </w:t>
      </w:r>
      <w:r>
        <w:rPr>
          <w:rFonts w:ascii="Times New Roman" w:eastAsia="Batang" w:hAnsi="Times New Roman"/>
          <w:sz w:val="28"/>
          <w:szCs w:val="28"/>
        </w:rPr>
        <w:t xml:space="preserve">организации коррекционно – педагогической работы на 2021 – 2022 учебный год учителя – логопеда </w:t>
      </w:r>
      <w:r>
        <w:rPr>
          <w:rFonts w:ascii="Times New Roman" w:hAnsi="Times New Roman"/>
          <w:sz w:val="28"/>
          <w:szCs w:val="28"/>
        </w:rPr>
        <w:t>Гильметдинова М.Ф.</w:t>
      </w:r>
      <w:r>
        <w:rPr>
          <w:rFonts w:ascii="Times New Roman" w:eastAsia="Batang" w:hAnsi="Times New Roman"/>
          <w:sz w:val="28"/>
          <w:szCs w:val="28"/>
        </w:rPr>
        <w:t xml:space="preserve">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Календарный план логопедической работы на 2021 – 2022 учебный год у</w:t>
      </w:r>
      <w:r>
        <w:rPr>
          <w:rFonts w:ascii="Times New Roman" w:eastAsia="Batang" w:hAnsi="Times New Roman"/>
          <w:sz w:val="28"/>
          <w:szCs w:val="28"/>
        </w:rPr>
        <w:t xml:space="preserve">чителя-логопеда </w:t>
      </w:r>
      <w:r>
        <w:rPr>
          <w:rFonts w:ascii="Times New Roman" w:hAnsi="Times New Roman"/>
          <w:sz w:val="28"/>
          <w:szCs w:val="28"/>
        </w:rPr>
        <w:t>Гильметдинова М.Ф.</w:t>
      </w:r>
      <w:r>
        <w:rPr>
          <w:rFonts w:ascii="Times New Roman" w:eastAsia="Batang" w:hAnsi="Times New Roman"/>
          <w:sz w:val="28"/>
          <w:szCs w:val="28"/>
        </w:rPr>
        <w:t xml:space="preserve">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Условия реализации программы</w:t>
      </w:r>
      <w:r>
        <w:rPr>
          <w:rFonts w:ascii="Times New Roman" w:eastAsia="Batang" w:hAnsi="Times New Roman"/>
          <w:sz w:val="28"/>
          <w:szCs w:val="28"/>
        </w:rPr>
        <w:t xml:space="preserve">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>3.2. Циклограмма занятий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Организация коррекционно-развивающей предметно-пространственной среды (паспорт логопедического кабинета)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Учебно-методическое обеспечение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475E" w:rsidRDefault="00F0475E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475E" w:rsidRDefault="00F0475E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475E" w:rsidRDefault="00F0475E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C56DBB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numPr>
          <w:ilvl w:val="0"/>
          <w:numId w:val="4"/>
        </w:numPr>
        <w:tabs>
          <w:tab w:val="left" w:pos="993"/>
        </w:tabs>
        <w:spacing w:after="0" w:line="10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32"/>
          <w:szCs w:val="32"/>
        </w:rPr>
        <w:t>Целевой раздел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>1.1. Пояснительная записка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«Рабочая программа для дошкольников с тяжелыми нарушениями речи» (далее «Программа») предназначена для старшей и подготовительной к школе логопедической группы МБДОУ№130, в которой воспитываются дети с тяжелыми нарушениями речи (ТНР) 5-7 лет. К группе детей с тяжелыми нарушениями речи относятся дети с общим недоразвитием речи, фонетико-фонематическим нарушением различного генеза (по клинико-педагогической классификации) (Постановление Росстата от 03.05.2005 № 26 «Об утверждении порядка заполнения и представления формы федерального государственного статистического наблюдения № 85-К ― «Сведения о деятельности дошкольного образовательного учреждения»».  Данная программа реализуется на основе ООП ДОО №30 «Солнышко»: коррекционный раздел, ПА ОООП для дошкольников с тяжелыми нарушениями речи Л.В. Лопатиной.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«Программа» обеспечивает образовательную деятельность в группе компенсирующей направленности для детей с ограниченными возможностями здоровья (ОВЗ) с учетом особенностей их психофизического развития и индивидуальных возможностей, где она обеспечивает работу по коррекции нарушений развития и социальную адаптацию воспитанников с ограниченными возможностями здоровья. Возможно применение «Программы» в группе комбинированной направленности (совместное образование здоровых детей и детей с ОВЗ) в соответствии с образовательной программой дошкольного образования, адаптированной для детей с тяжелыми нарушениями речи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 (Приказ Минобразования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«Программа» содержит материал для организации коррекционно-развивающей деятельности с группой детей 5-6 лет и 6-7 лет. Коррекционная деятельность включает логопедическую работу и работу по образовательным областям, соответствующим Федеральному государственному образовательному стандарту дошкольного образования (ФГОС ДО), представляющему собой совокупность обязательных требований к дошкольному образованию. На основе ФГОС ДО разработана «Программа», обеспечивающая разностороннее развитие ребенка с речевыми расстройствами и подготовку его к школьному обучению.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Коррекционная помощь детям с отклонениями в развитии является одним из приоритетных направлений в области образования. В логопедии актуальность проблемы раннего выявления, диагностики и коррекции нарушений речевого развития детей обусловлена следующими факторами: с одной стороны, растет число детей раннего и дошкольного возраста с нарушениями речевого развития разной степени выраженности и различного этиопатогенеза, которые часто приводят к тяжелым системным речевым нарушениям в дошкольном и школьном возрасте. Это обусловливает актуальность «Программы» и необходимость ее внедрения в практику образования.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«Программа» разрабатывалась с учетом концептуальных положений общей и коррекционной педагогики, педагогической и специальной психологии. Она базируется: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на современных представлениях лингвистики о языке как важнейшем средстве общения людей, освоения окружающей действительности и познания мира;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философской теории познания, теории речевой деятельности: о взаимосвязях языка и мышления, речевой и познавательной деятельности.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основе «Программы» лежит психолингвистический подход к речевой деятельности как к многокомпонентной структуре, включающей семантический, синтаксический, лексический, морфологический и фонетический компоненты, предполагающей интенсивный и экстенсивный пути развития и формирование «чувства языка».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«Программой» предусматривается 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>«Программа» обеспечивает корреляцию следующих образовательных областей: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6"/>
          <w:szCs w:val="26"/>
        </w:rPr>
        <w:t>1.2. Цели и задачи реализации программы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Цель реализации «Программы» ― проектирование модели коррекционно-развивающей психолого-педагогической работы, максимально обеспечивающей создание условий для развития ребенка с ТНР,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в соответствующих возрасту видах деятельности.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Коррекционно-образовательный процесс представлен в «Программе» как целостная структура, а сама «Программа» является парциальной по отношению к адаптированной основной образовательной программе для дошкольников с тяжелыми нарушениями речи МБДОУ №130, используется как основа для организации коррекционно-образовательного процесса при тяжелом нарушении речи у детей, а также в ходе проектирования индивидуальных коррекционных программ.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Задачи «Программы»: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организовать совместную деятельность специалистов дошкольной организации в психолого-педагогическом изучении детей с речевыми расстройствами;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способствовать общему развитию дошкольников с ТНР, коррекции их психофизического развития, подготовке их к обучению в школе;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создать благоприятные условия для развития детей в соответствии с их возрастными и индивидуальными особенностями и склонностями;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обеспечить развитие способностей и творческого потенциала каждого ребенка как субъекта отношений с самим собой, с другими детьми, взрослыми и миром;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способствовать объединению обучения и воспитания в целостный образовательный процесс.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 данных задач позволит сформировать у дошкольников с ТНР психологическую готовность к обучению в общеобразовательной школе, реализующей образовательную программу или адаптированную образовательную программу для детей с тяжелыми нарушениями речи, а также достичь основных целей дошкольного образования, которые сформулированы в Концепции дошкольного воспитания.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Цели коррекционно-педагогической деятельности: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готовить воспитанника к обучению в школе, успешной социализации в общеразвивающей среде; формировать мотивацию образовательной деятельности и универсальные умственные (познавательные) действия;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создать систему комплексной помощи детям с нарушениями речи различной этиологии в освоении основной образовательной программы дошкольного образования; условия для развития ребенка с ограниченными возможностями здоровья в соответствии с индивидуальными особенностями, для реализации личностного потенциала ребенка с ОВЗ.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корригировать психические и физические характеристики в соответствии с возрастными и индивидуальными особенностями воспитанника;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формировать у старших дошкольников способность осуществлять аналитико-синтетическую деятельность на фонологическом, лексическом, морфологическом и синтаксическом уровнях в умственном плане на основе представлений;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формировать основы базовой речевой культуры личности, коммуникативных способностей.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6"/>
          <w:szCs w:val="26"/>
        </w:rPr>
        <w:t>1.3 Принципы и подходы к формированию «Программы»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Теоретической основой «Программы» стали: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концепция о соотношении первичных и вторичных нарушений (Л.С. Выготский);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учение об общих и специфических закономерностях развития аномальных детей (Л.С. Выготский, Н.Н. Малофеев);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концепция о соотношении мышления и речи (Л. С. Выготский, А. А. Леонтьев, А. Р. Лурия, Ж. Пиаже и др.);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концепция о целостности языка как системы и роли речи в психическом развитии ребенка (В.М. Солнцев);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концепция о соотношении элементарных и высших психических функций в процессе развития ребенка (Л. С. Выготский, А. Р. Лурия);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современные представления о структуре речевого дефекта (Р.И. Лалаева, Е. М. Мастюкова, Е. Ф. Соботович, Т.Б. Филичева, Г. В. Чиркина и др.).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Эффективное решение проблемы преодоления ТНР возможно при соблюдении ряда условий, одним из которых является определение теоретической базы, обеспечивающей концептуальный научно-теоретический подход к осуществлению диагностики и коррекции системного недоразвития речи у детей. При этом необходимо учитывать, что язык представляет собой функциональную систему семиотического или знакового характера, которая используется как средство общения (В. М. Солнцев).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Системность предполагает не механическую связь, а единство компонентов языка, наличие определенных отношений между языковыми единицами одного уровня и разных уровней. Язык существует и реализуется через речь. В сложном строении речевой функциональной системы выделяются различные компоненты (фонетический, лексический, грамматический, семантический), которые тесно взаимосвязаны на всех этапах развития речи ребенка.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Нарушения, которые могут возникать в тех или иных компонентах речевой функциональной системы, приводят к появлению разнообразных дефектов. Характер дефекта определяется тем, какие компоненты речевой функциональной системы оказались нарушенными, и действие каких механизмов привело к нарушению. Сложность структурно-функциональной организации речевой функциональной системы обусловливает расстройство речевой деятельности в целом при нарушении даже отдельных ее компонентов. Это и определяет значимость изучения речевой функциональной системы в целом и воздействия на все компоненты речи при устранении ее системного недоразвития.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Существенную роль в комплексной диагностике и коррекции системного недоразвития речи играет положение о необходимости выделения ведущего дефекта и вторичных нарушений в развитии детей с нарушениями развития. Исходя из концепции системного строения дефекта, Л. С. Выготский предложил различать в аномальном развитии две группы симптомов: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первичные, то есть непосредственно вытекающие из биологического характера нарушения, и вторичные, — возникающие опосредованно в процессе отклоняющегося развития. Первичный дефект может иметь характер недоразвития или повреждения (часто их сочетания). Механизм появления вторичных нарушений различен. Например, могут страдать функции, которые непосредственно связаны с поврежденной, или функции, которые в момент воздействия вредоносных факторов находились в сензитивном периоде.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Системное недоразвитие речи не связано с какой-либо одной формой патологии и может вызываться разнообразными причинами, а также иметь разный механизм возникновения, определяющий структуру речевой недостаточности при различных формах речевого недоразвития. Поэтому столь важно в диагностике и в процессе коррекционно-развивающего обучения и воспитания дошкольников с ТНР определить структуру дефекта, выявить в ней характер ведущего нарушения, характер соотношения первичных и вторичных расстройств.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Развитие психики ребенка с нарушениями речи подчиняется в основном тем же закономерностям, что и развитие психики ребенка в норме. В соответствии с концепцией Л. С. Выготского об общих и специфических закономерностях развития аномальных детей в структуре речевого дефекта детей с ТНР прежде всего следует выделить общее, свойственное всем детям с системным недоразвитием речи, а затем специфическое, характерное лишь определенным их группам. Соотношение общих и специфических закономерностей речевого развития дошкольников с ТНР может стать причиной характерных особенностей структуры речевого дефекта, что обусловливает необходимость осуществления дифференцированного подхода в процессе комплексной коррекционно-образовательной работы.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Речь оказывает огромное влияние на мышление, позволяя совершенствовать мыслительные операции (Л. С. Выготский, А. А. Леонтьев, А. Р. Лурия, Ж. Пиаже и др.). Слово само по себе становится орудием мышления, включаясь в познавательную деятельность ребенка. Вместе с тем речевое развитие во многом определяется формированием познавательных процессов. Уровень развития мыслительных операций отражается в семантике ― основе высказывания. Уровень развития аналитико-синтетической деятельности сказывается на способности ребенка овладеть формально-языковыми средствами.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Поскольку язык и речь формируются в рамках общего психического развития ребенка, последовательность овладения языковыми единицами и правилами их использования тесно взаимосвязана с общим психическим развитием и подчинена тем же законам, что и развитие психики в целом. В связи с этим комплексная коррекционно-образовательная работа по преодолению системной речевой недостаточности предусматривает единство формирования речевых процессов, мышления и познавательной активности.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Психологические данные о соотношении элементарных и высших психических функций в процессе онтогенеза свидетельствуют о том, что на первоначальных этапах развития сложная психическая деятельность опирается на элементарные функции (Л. С. Выготский, А. Р. Лурия). Чувственное познание — необходимая часть любого процесса отражения действительности. Оно лежит в основе формирования конкретного, а затем и </w:t>
      </w:r>
      <w:r>
        <w:rPr>
          <w:rFonts w:ascii="Times New Roman" w:hAnsi="Times New Roman"/>
          <w:sz w:val="26"/>
          <w:szCs w:val="26"/>
        </w:rPr>
        <w:lastRenderedPageBreak/>
        <w:t xml:space="preserve">логического мышления, служит необходимой основой для развития не только мышления, но и речи. В раннем возрасте поражение или недоразвитие какой-либо зоны коры головного мозга, обеспечивающей функционирование элементарных психических функций, неизбежно приводит к вторичному недоразвитию, то есть недоразвитию высших психических функций. Педагоги дошкольной организации, принимающие участие в коррекционно-воспитательном процессе, не только помогают становлению личности ребенка с речевой патологией, закладывают основы его нравственного воспитания, но и все вместе решают задачи преодоления нарушений умственного, сенсорного и физического развития детей, создавая тем самым благоприятные предпосылки для работы над речью.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Таким образом, системное недоразвитие речи в большинстве случаев представляет собой синдром, в структуре которого выделяются сложные и неоднозначные связи между речевыми и неречевыми симптомами, соотношение первичного и вторичного, общие и специфические закономерности. Поэтому его преодоление должно осуществляться в процессе многоаспектного воздействия, то есть должно быть направлено на весь синдром в целом.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Исходя из ФГОС ДО в «Программе» учитываются: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индивидуальные потребности ребенка с тяжелыми нарушениями речи, связанные с его жизненной ситуацией и состоянием здоровья, определяющие особые условия получения им образования (далее — особые образовательные потребности), индивидуальные потребности детей с тяжелыми нарушениями речи;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построение образовательной деятельности на основе индивидуальных особенностей каждого ребенка, когда сам ребенок становится субъектом образования;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возможности освоения ребенком с нарушением речи «Программы» на разных этапах ее реализации;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5) специальные условия для получения образования детьми с ТНР, в том числе использование специальных методов,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Коррекционно-развивающая психолого-педагогическая работа направлена на: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преодоление нарушений развития различных категорий детей с ТНР, оказание им квалифицированной помощи в освоении «Программы»;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разностороннее развитие детей с ОВЗ с учетом их возрастных и индивидуальных особенностей и особых образовательных потребностей, социальной адаптации.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«Программа» строится на основе принципов дошкольного образования, изложенных в ФГОС ДО: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полноценное проживание ребенком всех этапов детства, обогащение (амплификация) детского развития;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поддержка инициативы детей в различных видах деятельности;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сотрудничество организации с семьями;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приобщение детей к социокультурным нормам, традициям семьи, общества и государства;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формирование познавательных интересов и познавательных действий ребенка в различных видах деятельности;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>- учет этнокультурной ситуации развития детей (Федеральный государственный образовательный стандарт дошкольного образования (далее ФГОС ДО) (Приказ Министерства образования и науки РФ от 17.10.2013 г. № 1155)).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индивидуализации, дифференциации и интенсификации образовательного процесса.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Коррекционно-педагогические задачи реализуются в процессе разнообразных видов детской деятельности: игровой, речевой, языковой, коммуникативной, познавательно-исследовательской, творческой, продуктивной, чтения.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Решение обозначенных в программе целей и задач коррекционного обучения и воспитания возможно при целенаправленном влиянии педагога на ребенка с первых дней его пребывания в коррекционной группе образовательной организации.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Методика работы построена на позициях гуманно-личностного отношения к ребенку и направлена на формирование, коррекцию и развитие совокупности знаний, умений, навыков, опыта деятельности, языковой, речевой и коммуникативной компетенций определенного объема и сложности; активизацию познавательного и творческого потенциала.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процессе коррекционной деятельности специалисты и педагоги логопедической группы опираются на лучшие традиции отечественного дошкольного коррекционного образования, его фундаментальность: комплексное решение задач по коррекции речи, всестороннее воспитание, амплификацию развития фонетического, фонологического, лексического, морфологического, синтаксического уровней речи на основе организации разнообразных видов детской психомоторной деятельности.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Приоритетные направления в развитии технологий коррекционно-развивающего процесса: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Личностный подход в коррекции в рамках современных коррекционно-развивающих программ (развитие ребенка в своем темпе в соответствии со своими возможностями).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Ориентировка на обеспечение самоопределения личности, создание условий для саморазвития и самореализации каждого ребенка.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Внедрение здоровьесберегающих технологий.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В соответствии с этиопатогенетической симптоматикой речевого нарушения в программе реализованы следующие </w:t>
      </w:r>
      <w:r>
        <w:rPr>
          <w:rFonts w:ascii="Times New Roman" w:hAnsi="Times New Roman"/>
          <w:b/>
          <w:sz w:val="26"/>
          <w:szCs w:val="26"/>
        </w:rPr>
        <w:t>специальные принципы</w:t>
      </w:r>
      <w:r>
        <w:rPr>
          <w:rFonts w:ascii="Times New Roman" w:hAnsi="Times New Roman"/>
          <w:sz w:val="26"/>
          <w:szCs w:val="26"/>
        </w:rPr>
        <w:t xml:space="preserve"> дошкольной коррекционной педагогики: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индивидуального подхода предполагает выбор форм, методов и средств коррекции, обучения и воспитания с учетом индивидуальных образовательных потребностей каждого ребенка. Это связано с тем, что группы детского сада посещают дети с различными стартовыми возможностями (обусловленными структурой, тяжестью, сложностью ограничений здоровья) и реализация этого принципа обеспечит качество индивидуального сопровождения ребенка;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развивающего обучения (формирование «зоны ближайшего развития»);   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единства диагностики и коррекции отклонений в развитии;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замещающего онтогенеза;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Принцип генетический, раскрывающий общие закономерности развития детской речи применительно к разным вариантам речевого дизонтогенеза;   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коррекции, компенсации, педагогической нейрореабилитации, позволяющий определить адресные логопедические технологии в зависимости от структуры и выраженности речевого нарушения;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«обходного пути»;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развития динамичности восприятия;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продуктивной обработки информации;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коррекции высших психических функций;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Принцип мотивации;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-Принцип научной обоснованности и практической применимости (содержание рабочей программы соответствует основным положениям возрастной психологии, дошкольной педагогики, дошкольной логопедии, имеет возможность реализации в массовой практике дошкольного образования);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междисциплинарного подхода (специалисты (учитель-логопед, педагог-психолог, музыкальный руководитель, инструктор по физкультуре, преподаватель татарского языка), организуют изучение и обсуждение состояния здоровья детей, составляют, реализуют или корректируют индивидуальный маршрут развития воспитанников;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Принцип соответствия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приближаться к разумному «минимуму»);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обеспечения единства коррекционно-развивающих, воспитательных и обучающих целей и задач процесса образования детей дошкольного возраста с ОВЗ, в ходе реализации которых формируются такие знания, умения и навыки, которые имеют непосредственное отношение к развитию до</w:t>
      </w:r>
      <w:r>
        <w:rPr>
          <w:rFonts w:ascii="Times New Roman" w:hAnsi="Times New Roman"/>
          <w:sz w:val="26"/>
          <w:szCs w:val="26"/>
        </w:rPr>
        <w:softHyphen/>
        <w:t>школьников с ООП;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Принципа интеграции образовательных областей «Коммуникация», «Познание» в соответствии с возрастными возможностями и особенностями детей с нарушениями речи, спецификой и возможностями образовательных областей;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Комплексно-тематический принцип построения коррекционно-образовательного процесса;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коммуникативной направленности личности ребенка;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Принцип деятельностного подхода, определяющий ведущую деятельность, стимулирующую психическое и личностное развитие ребенка с отклонениями в речи; принцип решения программных коррекционно-образовательных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  <w:r>
        <w:rPr>
          <w:rFonts w:ascii="Times New Roman" w:hAnsi="Times New Roman"/>
          <w:sz w:val="26"/>
          <w:szCs w:val="26"/>
        </w:rPr>
        <w:tab/>
        <w:t>принцип построения коррекционно-образовательного процесса на адекватных возрасту формах работы с детьми (в игре);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Принцип обеспечения самостоятельной активности ребенка (создание условий, разработка дидактического материала, позволяющих ребенку приобретать навыки самостоятельной образовательной деятельности);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вариативности развивающей среды (включение в инклюзивную среду детей с различными особенностями в развитии предполагает наличие в группах, которые посещают воспитанники необходимых развивающих и дидактических пособий, средств обучения);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Принцип культуросообразности (учет национальных ценностей и традиций в образовании, восполнение недостатков духовно-нравственного и эмоционального воспитания, приобщение ребенка к основным компонентам человеческой культуры);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семейно-ориентированного сопровождения (принятие семьи, как неотъемлемой части инклюзивного образовательного пространства предполагает возникновение структуры психолого-педагогического сопровождения, в основании которого лежит семейное консультирование, семейно-ориентированная психотерапия, детско-родительские группы. Принцип позволяет включать родителей в качестве активных участников в каждый этап педагогического процесса).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Cs/>
          <w:spacing w:val="-4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Дидактические принципы </w:t>
      </w:r>
      <w:r>
        <w:rPr>
          <w:rFonts w:ascii="Times New Roman" w:hAnsi="Times New Roman"/>
          <w:sz w:val="26"/>
          <w:szCs w:val="26"/>
        </w:rPr>
        <w:t>применения информационно-образовательных технологий: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pacing w:val="-2"/>
          <w:sz w:val="26"/>
          <w:szCs w:val="26"/>
        </w:rPr>
      </w:pPr>
      <w:r>
        <w:rPr>
          <w:rFonts w:ascii="Times New Roman" w:hAnsi="Times New Roman"/>
          <w:bCs/>
          <w:spacing w:val="-4"/>
          <w:sz w:val="26"/>
          <w:szCs w:val="26"/>
        </w:rPr>
        <w:t xml:space="preserve">– принцип научности, </w:t>
      </w:r>
      <w:r>
        <w:rPr>
          <w:rFonts w:ascii="Times New Roman" w:hAnsi="Times New Roman"/>
          <w:spacing w:val="-4"/>
          <w:sz w:val="26"/>
          <w:szCs w:val="26"/>
        </w:rPr>
        <w:t xml:space="preserve">определяющий содержание обучения, требующий включения в него </w:t>
      </w:r>
      <w:r>
        <w:rPr>
          <w:rFonts w:ascii="Times New Roman" w:hAnsi="Times New Roman"/>
          <w:spacing w:val="-3"/>
          <w:sz w:val="26"/>
          <w:szCs w:val="26"/>
        </w:rPr>
        <w:t>не только традиционных знаний, но и фундаментальных положе</w:t>
      </w:r>
      <w:r>
        <w:rPr>
          <w:rFonts w:ascii="Times New Roman" w:hAnsi="Times New Roman"/>
          <w:spacing w:val="2"/>
          <w:sz w:val="26"/>
          <w:szCs w:val="26"/>
        </w:rPr>
        <w:t xml:space="preserve">ний науки; 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pacing w:val="-1"/>
          <w:sz w:val="26"/>
          <w:szCs w:val="26"/>
        </w:rPr>
      </w:pPr>
      <w:r>
        <w:rPr>
          <w:rFonts w:ascii="Times New Roman" w:hAnsi="Times New Roman"/>
          <w:bCs/>
          <w:spacing w:val="-2"/>
          <w:sz w:val="26"/>
          <w:szCs w:val="26"/>
        </w:rPr>
        <w:t xml:space="preserve">– принцип систематичности и последовательности, </w:t>
      </w:r>
      <w:r>
        <w:rPr>
          <w:rFonts w:ascii="Times New Roman" w:hAnsi="Times New Roman"/>
          <w:spacing w:val="-2"/>
          <w:sz w:val="26"/>
          <w:szCs w:val="26"/>
        </w:rPr>
        <w:t>связанный как с орга</w:t>
      </w:r>
      <w:r>
        <w:rPr>
          <w:rFonts w:ascii="Times New Roman" w:hAnsi="Times New Roman"/>
          <w:sz w:val="26"/>
          <w:szCs w:val="26"/>
        </w:rPr>
        <w:t xml:space="preserve">низацией образовательного материала, так и с системой действий ребенка по </w:t>
      </w:r>
      <w:r>
        <w:rPr>
          <w:rFonts w:ascii="Times New Roman" w:hAnsi="Times New Roman"/>
          <w:spacing w:val="-1"/>
          <w:sz w:val="26"/>
          <w:szCs w:val="26"/>
        </w:rPr>
        <w:t>его усвоению: восприятием информации с экрана, разъяснениями педагога, самостоятельной работой;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pacing w:val="3"/>
          <w:sz w:val="26"/>
          <w:szCs w:val="26"/>
        </w:rPr>
      </w:pPr>
      <w:r>
        <w:rPr>
          <w:rFonts w:ascii="Times New Roman" w:hAnsi="Times New Roman"/>
          <w:bCs/>
          <w:spacing w:val="-1"/>
          <w:sz w:val="26"/>
          <w:szCs w:val="26"/>
        </w:rPr>
        <w:t xml:space="preserve">– принцип поэтапного преодоления трудностей, </w:t>
      </w:r>
      <w:r>
        <w:rPr>
          <w:rFonts w:ascii="Times New Roman" w:hAnsi="Times New Roman"/>
          <w:spacing w:val="-1"/>
          <w:sz w:val="26"/>
          <w:szCs w:val="26"/>
        </w:rPr>
        <w:t>предусматривающий пе</w:t>
      </w:r>
      <w:r>
        <w:rPr>
          <w:rFonts w:ascii="Times New Roman" w:hAnsi="Times New Roman"/>
          <w:spacing w:val="2"/>
          <w:sz w:val="26"/>
          <w:szCs w:val="26"/>
        </w:rPr>
        <w:t xml:space="preserve">реход от всеобщей доступности задания для определенной возрастной </w:t>
      </w:r>
      <w:r>
        <w:rPr>
          <w:rFonts w:ascii="Times New Roman" w:hAnsi="Times New Roman"/>
          <w:sz w:val="26"/>
          <w:szCs w:val="26"/>
        </w:rPr>
        <w:t>группы в принцип индивидуальной доступности. К заданиям предъявляют</w:t>
      </w:r>
      <w:r>
        <w:rPr>
          <w:rFonts w:ascii="Times New Roman" w:hAnsi="Times New Roman"/>
          <w:spacing w:val="1"/>
          <w:sz w:val="26"/>
          <w:szCs w:val="26"/>
        </w:rPr>
        <w:t>ся особые требования: они должны быть интересными и разнообразны</w:t>
      </w:r>
      <w:r>
        <w:rPr>
          <w:rFonts w:ascii="Times New Roman" w:hAnsi="Times New Roman"/>
          <w:spacing w:val="2"/>
          <w:sz w:val="26"/>
          <w:szCs w:val="26"/>
        </w:rPr>
        <w:t xml:space="preserve">ми, по силам каждому ребенку, но с постепенно нарастающей степенью </w:t>
      </w:r>
      <w:r>
        <w:rPr>
          <w:rFonts w:ascii="Times New Roman" w:hAnsi="Times New Roman"/>
          <w:sz w:val="26"/>
          <w:szCs w:val="26"/>
        </w:rPr>
        <w:t>сложности;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pacing w:val="3"/>
          <w:sz w:val="26"/>
          <w:szCs w:val="26"/>
        </w:rPr>
        <w:t xml:space="preserve">– принцип прочности, который </w:t>
      </w:r>
      <w:r>
        <w:rPr>
          <w:rFonts w:ascii="Times New Roman" w:hAnsi="Times New Roman"/>
          <w:spacing w:val="3"/>
          <w:sz w:val="26"/>
          <w:szCs w:val="26"/>
        </w:rPr>
        <w:t xml:space="preserve">закрепляет усвоение знаний </w:t>
      </w:r>
      <w:r>
        <w:rPr>
          <w:rFonts w:ascii="Times New Roman" w:hAnsi="Times New Roman"/>
          <w:spacing w:val="4"/>
          <w:sz w:val="26"/>
          <w:szCs w:val="26"/>
        </w:rPr>
        <w:t>и развитие познавательных способностей дошкольников;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pacing w:val="2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– принцип преемственности </w:t>
      </w:r>
      <w:r>
        <w:rPr>
          <w:rFonts w:ascii="Times New Roman" w:hAnsi="Times New Roman"/>
          <w:sz w:val="26"/>
          <w:szCs w:val="26"/>
        </w:rPr>
        <w:t>для сохранения связи стадий формирования знаний и навыков, различных по содержанию и способам осуществления;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pacing w:val="3"/>
          <w:sz w:val="26"/>
          <w:szCs w:val="26"/>
        </w:rPr>
      </w:pPr>
      <w:r>
        <w:rPr>
          <w:rFonts w:ascii="Times New Roman" w:hAnsi="Times New Roman"/>
          <w:bCs/>
          <w:spacing w:val="2"/>
          <w:sz w:val="26"/>
          <w:szCs w:val="26"/>
        </w:rPr>
        <w:t>– принцип наглядности (</w:t>
      </w:r>
      <w:r>
        <w:rPr>
          <w:rFonts w:ascii="Times New Roman" w:hAnsi="Times New Roman"/>
          <w:spacing w:val="2"/>
          <w:sz w:val="26"/>
          <w:szCs w:val="26"/>
        </w:rPr>
        <w:t xml:space="preserve">интерактивной </w:t>
      </w:r>
      <w:r>
        <w:rPr>
          <w:rFonts w:ascii="Times New Roman" w:hAnsi="Times New Roman"/>
          <w:spacing w:val="-2"/>
          <w:sz w:val="26"/>
          <w:szCs w:val="26"/>
        </w:rPr>
        <w:t>наглядности). С представленными в электронной форме объектами мож</w:t>
      </w:r>
      <w:r>
        <w:rPr>
          <w:rFonts w:ascii="Times New Roman" w:hAnsi="Times New Roman"/>
          <w:spacing w:val="-1"/>
          <w:sz w:val="26"/>
          <w:szCs w:val="26"/>
        </w:rPr>
        <w:t xml:space="preserve">но осуществить разные действия, изучить не только их статичное изображение, но и динамику развития в различных условиях, выделить главные </w:t>
      </w:r>
      <w:r>
        <w:rPr>
          <w:rFonts w:ascii="Times New Roman" w:hAnsi="Times New Roman"/>
          <w:spacing w:val="5"/>
          <w:sz w:val="26"/>
          <w:szCs w:val="26"/>
        </w:rPr>
        <w:t xml:space="preserve">закономерности исследуемого предмета, явления или рассмотреть его </w:t>
      </w:r>
      <w:r>
        <w:rPr>
          <w:rFonts w:ascii="Times New Roman" w:hAnsi="Times New Roman"/>
          <w:sz w:val="26"/>
          <w:szCs w:val="26"/>
        </w:rPr>
        <w:t>в деталях. Процессы, моделируемые компьютерной программой, могут быть разнооб</w:t>
      </w:r>
      <w:r>
        <w:rPr>
          <w:rFonts w:ascii="Times New Roman" w:hAnsi="Times New Roman"/>
          <w:spacing w:val="-2"/>
          <w:sz w:val="26"/>
          <w:szCs w:val="26"/>
        </w:rPr>
        <w:t xml:space="preserve">разными по форме и содержанию, демонстрировать физические, социальные, </w:t>
      </w:r>
      <w:r>
        <w:rPr>
          <w:rFonts w:ascii="Times New Roman" w:hAnsi="Times New Roman"/>
          <w:spacing w:val="1"/>
          <w:sz w:val="26"/>
          <w:szCs w:val="26"/>
        </w:rPr>
        <w:t>исторические, экологические и другие явления действительности;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pacing w:val="3"/>
          <w:sz w:val="26"/>
          <w:szCs w:val="26"/>
        </w:rPr>
        <w:t xml:space="preserve">– принцип </w:t>
      </w:r>
      <w:r>
        <w:rPr>
          <w:rFonts w:ascii="Times New Roman" w:hAnsi="Times New Roman"/>
          <w:spacing w:val="3"/>
          <w:sz w:val="26"/>
          <w:szCs w:val="26"/>
        </w:rPr>
        <w:t>мультимедийности предполагает способность транслиро</w:t>
      </w:r>
      <w:r>
        <w:rPr>
          <w:rFonts w:ascii="Times New Roman" w:hAnsi="Times New Roman"/>
          <w:spacing w:val="-4"/>
          <w:sz w:val="26"/>
          <w:szCs w:val="26"/>
        </w:rPr>
        <w:t>вать аудиовизуальную информацию в любой форме (текст, графика, анима</w:t>
      </w:r>
      <w:r>
        <w:rPr>
          <w:rFonts w:ascii="Times New Roman" w:hAnsi="Times New Roman"/>
          <w:sz w:val="26"/>
          <w:szCs w:val="26"/>
        </w:rPr>
        <w:t>ция и др.);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6"/>
          <w:szCs w:val="26"/>
        </w:rPr>
        <w:t xml:space="preserve">– принцип межпредметных связей </w:t>
      </w:r>
      <w:r>
        <w:rPr>
          <w:rFonts w:ascii="Times New Roman" w:hAnsi="Times New Roman"/>
          <w:sz w:val="26"/>
          <w:szCs w:val="26"/>
        </w:rPr>
        <w:t>способствует целостному воспри</w:t>
      </w:r>
      <w:r>
        <w:rPr>
          <w:rFonts w:ascii="Times New Roman" w:hAnsi="Times New Roman"/>
          <w:spacing w:val="-3"/>
          <w:sz w:val="26"/>
          <w:szCs w:val="26"/>
        </w:rPr>
        <w:t>ятию системы знаний, формированию логического мышления.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664DD" w:rsidRDefault="00D664DD" w:rsidP="00D664DD">
      <w:pPr>
        <w:pStyle w:val="14"/>
        <w:numPr>
          <w:ilvl w:val="1"/>
          <w:numId w:val="31"/>
        </w:numPr>
        <w:tabs>
          <w:tab w:val="left" w:pos="1134"/>
        </w:tabs>
        <w:spacing w:after="0" w:line="100" w:lineRule="atLeast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6"/>
          <w:szCs w:val="26"/>
        </w:rPr>
        <w:t>Характеристики, значимые для разработки и реализации «Программы»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Характеристика контингента воспитанников с тяжелыми нарушениями речи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Дошкольники с тяжелыми нарушениями речи—это дети с поражением центральной нервной системы (или проявлениями перинатальной энцефалопатии), что обусловливает частое сочетание у них стойкого речевого расстройства с различными особенностями психической деятельности. Учитывая положение о тесной связи развития мышления и речи (Л. С. Выготский), можно сказать, что интеллектуальное развитие ребенка в известной мере зависит от состояния его речи. Системный речевой дефект часто приводит к возникновению вторичных отклонений в умственном развитии, к своеобразному формированию психики.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В содержании рабочей логопедической программы учтены общие и специфические особенности психического развития детей дошкольного возраста, необходимость взаимодействия целей и задач дифференцированного и интегрированного обучения и воспитания детей с разными проявлениями речевой патологии.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Количество воспитанников с ФФН: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Количество воспитанников с ОНР: 13 детей, из них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- 1 ребенок с логопедическим заключением «ОНР (I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уровень речевого развития</w:t>
      </w:r>
      <w:r>
        <w:rPr>
          <w:rFonts w:ascii="Times New Roman" w:hAnsi="Times New Roman"/>
          <w:sz w:val="26"/>
          <w:szCs w:val="26"/>
          <w:lang w:val="tt-RU"/>
        </w:rPr>
        <w:t>)</w:t>
      </w:r>
      <w:r>
        <w:rPr>
          <w:rFonts w:ascii="Times New Roman" w:hAnsi="Times New Roman"/>
          <w:sz w:val="26"/>
          <w:szCs w:val="26"/>
        </w:rPr>
        <w:t xml:space="preserve">»;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</w:rPr>
        <w:t>- 1 ребенок с логопедическим заключением «ОНР (I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уровень речевого развития) у ребенка с дизартрией (МДР)»;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tt-RU"/>
        </w:rPr>
        <w:t xml:space="preserve">- </w:t>
      </w:r>
      <w:r>
        <w:rPr>
          <w:rFonts w:ascii="Times New Roman" w:hAnsi="Times New Roman"/>
          <w:sz w:val="26"/>
          <w:szCs w:val="26"/>
        </w:rPr>
        <w:t>1 ребенок с логопедическим заключением «ОНР (I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уровень речевого развития) у ребенка с дизартрией (МДР)</w:t>
      </w:r>
      <w:r>
        <w:rPr>
          <w:rFonts w:ascii="Times New Roman" w:hAnsi="Times New Roman"/>
          <w:sz w:val="26"/>
          <w:szCs w:val="26"/>
          <w:lang w:val="tt-RU"/>
        </w:rPr>
        <w:t xml:space="preserve"> </w:t>
      </w:r>
      <w:r w:rsidRPr="00522457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tt-RU"/>
        </w:rPr>
        <w:t>ЗПР</w:t>
      </w:r>
      <w:r>
        <w:rPr>
          <w:rFonts w:ascii="Times New Roman" w:hAnsi="Times New Roman"/>
          <w:sz w:val="26"/>
          <w:szCs w:val="26"/>
        </w:rPr>
        <w:t>»;</w:t>
      </w:r>
    </w:p>
    <w:p w:rsidR="00D664DD" w:rsidRPr="00522457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</w:rPr>
        <w:t>- 3 детей - «ОНР (III уровень речевого развития)</w:t>
      </w:r>
      <w:r w:rsidRPr="0052245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- 5 детей - «ОНР (III уровень речевого развития) у ребенка с дизартрией (МДР)»</w:t>
      </w:r>
      <w:r w:rsidRPr="0052245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;</w:t>
      </w:r>
    </w:p>
    <w:p w:rsidR="00D664DD" w:rsidRPr="00522457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- 1 ребенок -«ОНР (III уровень речевого развития)</w:t>
      </w:r>
      <w:r w:rsidRPr="00522457">
        <w:rPr>
          <w:rFonts w:ascii="Times New Roman" w:hAnsi="Times New Roman"/>
          <w:sz w:val="26"/>
          <w:szCs w:val="26"/>
        </w:rPr>
        <w:t xml:space="preserve">,  </w:t>
      </w:r>
      <w:r>
        <w:rPr>
          <w:rFonts w:ascii="Times New Roman" w:hAnsi="Times New Roman"/>
          <w:sz w:val="26"/>
          <w:szCs w:val="26"/>
        </w:rPr>
        <w:t>Заикание;</w:t>
      </w:r>
    </w:p>
    <w:p w:rsidR="00D664DD" w:rsidRPr="00522457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- 1 ребенок -«ОНР (III уровень речевого развития)</w:t>
      </w:r>
      <w:r w:rsidRPr="00522457">
        <w:rPr>
          <w:rFonts w:ascii="Times New Roman" w:hAnsi="Times New Roman"/>
          <w:sz w:val="26"/>
          <w:szCs w:val="26"/>
        </w:rPr>
        <w:t xml:space="preserve">,  </w:t>
      </w:r>
      <w:r>
        <w:rPr>
          <w:rFonts w:ascii="Times New Roman" w:hAnsi="Times New Roman"/>
          <w:sz w:val="26"/>
          <w:szCs w:val="26"/>
        </w:rPr>
        <w:t>Билингвизм.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Особенности речевого развития детей с тяжелыми нарушениями речи оказывают влияние на формирование личности ребенка, на формирование всех психических процессов. Дети имеют ряд психолого – педагогических особенностей, затрудняющих их социальную адаптацию и требующих целенаправленной коррекции имеющихся нарушений.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Особенности речевой деятельности отражаются на формировании у детей сенсорной, интеллектуальной и аффективно – волевой сфер. Отмечается недостаточная устойчивость внимания, ограниченные возможности его распределения. При относительной сохранности смысловой памяти у детей снижена вербальная память, страдает продуктивность запоминания. У детей низкая мнемическая активность может сочетаться с задержкой в формировании других психических процессов. Связь между речевыми нарушениями и другими сторонами психического развития проявляется в специфических особенностях мышления. Обладая полноценными предпосылками для овладения мыслительными операциями, доступными по возрасту, дети отстают в развитии словесно – логического мышления, с трудом овладевают анализом и синтезом, сравнением и обобщением.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 части детей отмечается соматическая ослабленность и замедленное развитие локомоторных функций; им присуще и некоторое отставание в развитии двигательной сферы – недостаточная координация пальцев кисти руки, недоразвитие мелкой моторики.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color w:val="FF0000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>У детей с тяжелыми речевыми расстройствами отмечаются отклонения в эмоционально – волевой сфере. Детям присущи нестойкость интересов, пониженная наблюдательность, сниженная мотивация,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сверстниками. У детей с тяжелыми нарушениями речи отмечаются трудности формирования саморегуляции и самоконтроля.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color w:val="000000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color w:val="000000"/>
        </w:rPr>
      </w:pP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D081D">
        <w:rPr>
          <w:rFonts w:ascii="Times New Roman" w:hAnsi="Times New Roman"/>
          <w:b/>
          <w:color w:val="000000"/>
          <w:sz w:val="26"/>
          <w:szCs w:val="26"/>
        </w:rPr>
        <w:t>1.5. Планируемые результаты освоения «Программы». Целевые ориентиры освоения «Программы» детьми с ТНР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Показатели результативности и эффективности коррекционной работы (продукт: протокол по выпуску детей из логопедических групп, отчет учителя-логопеда за год).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lastRenderedPageBreak/>
        <w:t>Сроки реализации</w:t>
      </w:r>
      <w:r w:rsidRPr="00AD081D">
        <w:rPr>
          <w:rFonts w:ascii="Times New Roman" w:hAnsi="Times New Roman"/>
          <w:sz w:val="26"/>
          <w:szCs w:val="26"/>
        </w:rPr>
        <w:t xml:space="preserve"> рабочей коррекционно-педагогической программы: 1.09.2021.-</w:t>
      </w:r>
      <w:r w:rsidRPr="00AD081D">
        <w:rPr>
          <w:rFonts w:ascii="Times New Roman" w:hAnsi="Times New Roman"/>
          <w:color w:val="000000"/>
          <w:sz w:val="26"/>
          <w:szCs w:val="26"/>
        </w:rPr>
        <w:t xml:space="preserve">16.06.2022.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Конкретизация требований Стандарта к целевым ориентирам. Ожидаемые результаты реализации Программы: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- Скоординирована деятельность всех участников образовательного процесса и социальных партнёров  в процессе реализации задач инклюзивного образования детей  с ОВЗ.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- Разработаны нормативно-правовая база и научно-методические материалы, обеспечивающие процесс обучения и воспитания детей с ОВЗ.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Обеспечено информационное сопровождение освещения различных аспектов образования детей с ОВЗ.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- Формируется толерантное отношение к детям с ОВЗ в образовательном сообществе ДОО через различные социальные, педагогические, информационные ресурсы.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Созданы комфортные условия для детей с ОВЗ по освоению и реализации содержания образования.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Развитие компетентности педагогов, специалистов, родителей.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 Успешная адаптация ребёнка в обществе.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Определены способы коррекционно-педагогического, психологического, медицинского воздействия, обеспечивающих позитивную динамику социально-образовательного и психомоторного статуса ребенка.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Обеспечены отбор и разработка методик и инструментария для изучения состояния и оценивания динамики в результате оказания очно-заочных коррекционно-образовательных и реабилитационных услуг детям дошкольного возраста и их родителям.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 Трансляция опыта работы логопедической группы на семинарах-практикумах, конференциях, через мастер-классы, презентации, публикации для педагогов и родителей, имеющих детей с ограниченными возможностями здоровья.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Критерии оценки эффективности реализации Программы: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1. Рост удовлетворённости родителей (основных потребителей) коррекционно-образовательными услугами ДОО.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2. Повышение эффективности развития детей с ограниченными возможностями здоровья (дети с логопедическим заключением «ФФН у ребенка с дислалией» выпускаются из логопедических групп с чистой речью; дети с логопедическим заключением «ФФН у ребенка с дизартрией», «ОНР у ребенка с дизартрией»  (и другими тяжелыми нарушениями речи) выпускаются из логопедических групп со значительным улучшением речи.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3. Повышение уровня психолого-медико-педагогической компетентности педагогических кадров и специалистов ДОО.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4. Соответствие материально-технической и методической базы требованиям содержания инклюзивного образовательного пространства для детей с ограниченными возможностями здоровья, особыми образовательными потребностями.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Планируемые результаты освоения «Программы» предусмотрены в ряде целевых ориентиров.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664DD" w:rsidRPr="00AD081D" w:rsidRDefault="00D664DD" w:rsidP="00D664DD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Целевые ориентиры освоения «Программы» детьми с ТНР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Логопедическая работа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Ребенок: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обладает сформированной мотивацией к школьному обучению;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lastRenderedPageBreak/>
        <w:t>- усваивает значения новых слов на основе углубленных знаний о предметах и явлениях окружающего мира;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употребляет слова, обозначающие личностные характеристики, с эмотивным значением, многозначные;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 умеет подбирать слова с противоположным и сходным значением;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умеет осмысливать образные выражения и объяснять смысл поговорок (при необходимости прибегает к помощи взрослого);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правильно употребляет грамматические формы слова; продуктивные и непродуктивные словообразовательные модели;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умеет подбирать однокоренные слова, образовывать сложные слова;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умеет строить простые распространенные предложения; предложения с однородными членами; простейшие виды сложносочиненных и сложноподчиненных предложений; сложноподчиненных предложений с использование подчинительных союзов;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умеет составлять творческие рассказы;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осуществляет слуховую и слухопроизносительную дифференциацию звуков по всем дифференциальным признакам;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владеет понятиями «слово» и «слог», «предложение»;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умеет составлять графические схемы слогов, слов, предложений;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знает печатные буквы (без употребления алфавитных названий), умеет их воспроизводить;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правильно произносит звуки (в соответствии с онтогенезом);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воспроизводит слова различной звукослоговой структуры (изолированно и в условиях контекста).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  </w:t>
      </w:r>
      <w:r w:rsidRPr="00AD081D">
        <w:rPr>
          <w:rFonts w:ascii="Times New Roman" w:hAnsi="Times New Roman"/>
          <w:b/>
          <w:sz w:val="26"/>
          <w:szCs w:val="26"/>
        </w:rPr>
        <w:t>В итоге логопедической работы ребенок со II уровнем речевого развития должен научиться: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соотносить предметы с их качественными признаками и функциональным назначением;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узнавать по словесному описанию знакомые предметы;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сравнивать знакомые предметы по отдельным, наиболее ярко выделяемым признакам;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понимать простые грамматические категории: единственного и множественного числа существительных, повелительного и изъявительного наклонений глаголов, именительного, родительного, дательного и винительного падежей, некоторых простых предлогов;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фонетически правильно оформлять согласные звуки ([п], [б], [м], [т], [д], [н], [к], [х], [г]), гласные звуки первого ряда ([а], [о], [у], [ы], [и]);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воспроизводить отраженно и самостоятельно ритмико-интонационную структуру двух- и трехсложных слов из сохранных и усвоенных звуков;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lastRenderedPageBreak/>
        <w:t>• правильно употреблять в самостоятельной речи отдельные падежные окончания слов, используемых в рамках предложных конструкций;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общаться, используя в самостоятельной речи словосочетания и простые нераспространенные предложения («Мой мишка», «Можно (нельзя) брать», «Маша, пой», «Маша, дай куклу» и проч.).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В процессе коррекционно-развивающего обучения расширяется понимание обращенной речи, развивается речевая активность.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 xml:space="preserve">В итоге логопедической работы ребенок с III уровнем речевого развития должен научиться: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понимать обращенную речь в соответствии с параметрами возрастной нормы;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фонетически правильно оформлять звуковую сторону речи;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правильно передавать слоговую структуру слов, используемых в самостоятельной речи;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пользоваться в самостоятельной речи простыми распространенными и сложными предложениями, владеть навыками объединения их в рассказ;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 - владеть элементарными навыками пересказа;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владеть навыками диалогической речи;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- 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- грамматически правильно оформлять самостоятельную речь в соответствии с нормами языка.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- Падежные, родовидовые окончания слов должны проговариваться четко;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простые и почти все сложные предлоги — употребляться адекватно;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 д.);  </w:t>
      </w:r>
    </w:p>
    <w:p w:rsidR="00D664DD" w:rsidRPr="00AD081D" w:rsidRDefault="00D664DD" w:rsidP="00D664DD">
      <w:pPr>
        <w:numPr>
          <w:ilvl w:val="0"/>
          <w:numId w:val="27"/>
        </w:numPr>
        <w:spacing w:after="0" w:line="100" w:lineRule="atLeast"/>
        <w:ind w:left="0" w:firstLine="709"/>
        <w:jc w:val="both"/>
        <w:rPr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владеть элементами грамоты: «навыками чтения и печатания некоторых букв, слогов, слов и коротких предложений в пределах программы.</w:t>
      </w:r>
    </w:p>
    <w:p w:rsidR="00D664DD" w:rsidRPr="00AD081D" w:rsidRDefault="00D664DD" w:rsidP="00D664DD">
      <w:pPr>
        <w:spacing w:after="0" w:line="100" w:lineRule="atLeast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Содержательный раздел</w:t>
      </w: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664DD" w:rsidRPr="00AD081D" w:rsidRDefault="00D664DD" w:rsidP="00D664DD">
      <w:pPr>
        <w:spacing w:after="0" w:line="100" w:lineRule="atLeast"/>
        <w:ind w:firstLine="709"/>
        <w:jc w:val="center"/>
        <w:rPr>
          <w:rStyle w:val="c27"/>
          <w:b/>
          <w:bCs/>
          <w:i/>
          <w:iCs/>
          <w:color w:val="000000"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2.1. Содержание логопедической работы по преодолению общего недоразвития речи  и фонетико — фонематического недоразвития речи у детей</w:t>
      </w:r>
      <w:bookmarkStart w:id="1" w:name="D"/>
      <w:bookmarkEnd w:id="1"/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Диагностика речевых нарушений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Для планирования полноценной коррекционно-развивающей работы необходимо провести диагностическое обследование речи. Результаты  обследования и динамика развития  фиксируются в речевой карте.</w:t>
      </w:r>
    </w:p>
    <w:p w:rsidR="00D664DD" w:rsidRDefault="00D664DD" w:rsidP="00D664DD">
      <w:pPr>
        <w:pStyle w:val="c1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Индивидуализация образовательного маршрута - содержание коррекционно-развивающей работы: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совершенствовать процессы слухового и зрительного восприятия, внимания, памяти, мыслительных операций анализа, синтеза, сравнения, обобщения, классификации;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развивать общую, ручную, артикуляторную моторику;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осуществлять коррекцию нарушений дыхательной и голосовой функций;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расширять объем импрессивной и экспрессивной речи, уточнять предметный (существительные), предикативный (глаголы) и адъективный (прилагательные) компоненты словаря, вести работу по формированию семантической структуры слова, организации семантических полей;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lastRenderedPageBreak/>
        <w:t>– совершенствовать восприятие, дифференциацию и навыки употребления детьми грамматических форм слова и словообразовательных моделей, различных типов синтаксических конструкций;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совершенствовать навыки связной речи детей;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вести работу по коррекции нарушений фонетической стороны речи, по развитию фонематических процессов;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формировать мотивацию детей к школьному обучению, учить их основам грамоты.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2"/>
          <w:rFonts w:eastAsia="Calibri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       Коррекционно-развивающая работа  учителя-логопеда в образовательной области «Речевое развитие» в соответствии с ФГОС включает:</w:t>
      </w:r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2"/>
          <w:rFonts w:eastAsia="Calibri"/>
          <w:b/>
          <w:bCs/>
          <w:i/>
          <w:iCs/>
          <w:color w:val="000000"/>
          <w:sz w:val="26"/>
          <w:szCs w:val="26"/>
        </w:rPr>
        <w:t>Владение речью как средством общения</w:t>
      </w:r>
      <w:r>
        <w:rPr>
          <w:rStyle w:val="c1"/>
          <w:color w:val="000000"/>
          <w:sz w:val="26"/>
          <w:szCs w:val="26"/>
        </w:rPr>
        <w:t>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-побуждать  детей употреблять  в речи слова и словосочетания в соответствии  с условиями и задачами общения, речевой  и социальной ситуацией, связывать их по смыслу;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 вводить в речь детей новые слова и понятия, используя информацию из прочитанных произведений художественной литературы.</w:t>
      </w:r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Обогащение активного словаря: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расширять, уточнять и активизировать словарь в процессе чтения произведений  художественной литературы,  показывая детям красоту, образность, богатство русского языка;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 - обогащать словарь детей на основе ознакомления с предметами и явлениями окружающей действительности;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побуждать использовать  в своей речи  обобщающие и родовые  понятия;.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 - расширять и активизировать словарь через синонимы и антонимы (существительные, глаголы, прилагательные);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активизировать словарь прилагательных и глаголов через синонимы и антонимы;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поощрять стремление детей подбирать слова-синонимы для более точного выражения смысла и эмоциональной окраски высказывания;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объяснять и использовать переносное значение слов и  побуждать использовать в своей речи для более точного и образного выражения мысли;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знакомить с многозначными словами и словами-омонимами и с фразеологическими оборотами</w:t>
      </w:r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Развитие связной, грамматически правильной диалогической и монологической речи: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побуждать  детей употреблять  в  речи имена существительные во множественном числе, образовывать форму родительного падежа множественного числа существительных;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побуждать  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-упражнять в употреблении притяжательного местоимения «мой»  и в правильном употреблении предлогов, выражающих пространственные отношения (на, в, за, из, с, под, к, над, между, перед и др.);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 упражнять в словообразовании  при помощи суффиксов (- ищ, -иц,-ец-) и приставок;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поощрять стремление детей составлять из слов словосочетания и предложения;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обучать составлению и распространению простых предложений за счет однородных членов: подлежащих, определений, сказуемых;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способствовать появлению в речи детей предложений сложных конструкций;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начать знакомить с видами простых предложений по цели высказывания (повествовательные, вопросительные, побудительные).</w:t>
      </w:r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Развитие связной диалогической и монологической речи: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lastRenderedPageBreak/>
        <w:t>- вырабатывать у детей активную диалогическую позицию в общении со сверстниками;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приобщать детей к элементарным правилам ведения диалога (умение слушать и понимать собеседника; задавать вопросы и  строить ответ;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способствовать освоению  ребенком речевого этикета (приветствие, обращение, просьба, извинение, утешение, благодарность, прощание и пр.);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побуждать детей к описанию различными средствами отдельных объектов  и  построению связных монологических высказываний повествовательного и описательного типов;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детей в восстановлении последовательности в знакомых сказках, вычленять (определять) и словесно обозначать главную тему  и структуру повествования: зачин, средняя часть, концовка.</w:t>
      </w:r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Развитие звуковой и интонационной культуры речи, фонематического слуха: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развивать речевое дыхание и  речевое внимания;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 формировать правильное звукопроизношение;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побуждать проводить анализ  артикуляции звуков по пяти позициям (губы-зубы-язык-голосовые связки-воздушная струя);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познакомить с  понятием «гласные – согласные звуки», «твердые-мягкие согласные звуки».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развивать речевой  слух (фонематического и фонетического восприятия);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познакомить со слоговой структурой слова;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-учить определять количество слогов в словах;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развивать просодическую сторону речи (силу, высоту, темп, тембр и громкость речи, силу голоса);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в качественном произношении слов и помогать преодолевать ошибки при формировании правильного словопроизношения в правильном постановке ударения при произнесении слов.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 </w:t>
      </w:r>
      <w:r>
        <w:rPr>
          <w:rStyle w:val="c27"/>
          <w:b/>
          <w:bCs/>
          <w:i/>
          <w:iCs/>
          <w:color w:val="000000"/>
          <w:sz w:val="26"/>
          <w:szCs w:val="26"/>
        </w:rPr>
        <w:tab/>
        <w:t>Формирование звуковой аналитико-синтетической активности как предпосылки обучения грамоте: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в подборе слов с заданным звуком в разных позициях (начало, середина, конец слова);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в умении анализировать слоговую структуру слова (определять количество и последовательность слогов в словах);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в умении проводить слого-звуковой анализ слов. Упражнять в умении определять последовательность звуков в словах;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познакомить с ударением;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в умении производить анализ и синтез предложений по словам.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Задачи развития речи и коррекции ее недостатков реализуются на фронтальных, подгрупповых и индивидуальных занятиях.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Тема, цель, содержание, методическая аранжировка занятий определяется в соответствии с программно-методическим обеспечением. В основе планирования занятий с детьми с ОНР лежат тематический и концентрический принципы. Тематический принцип организации познавательного и речевого материала занятия предлагает выбор языковой (или речевой) темы и/или изучение окружающего ребенка предметного мира. Это позволяет обеспечить тесную взаимосвязь в работе всего педагогического коллектива группы. Раскрытие темы при этом осуществляется в разных видах деятельности: на логопедических занятиях, на вечерних занятиях воспитателя по заданию логопеда, на занятиях по ознакомлению с окружающим миром, рисованию, лепке, аппликации, конструированию, ФЭМП, физкультурных и музыкальных занятиях, в играх. Часть проводится логопедом, часть воспитателем, педагогами логопедической группы, поэтому </w:t>
      </w:r>
      <w:r>
        <w:rPr>
          <w:rFonts w:ascii="Times New Roman" w:hAnsi="Times New Roman"/>
          <w:sz w:val="26"/>
          <w:szCs w:val="26"/>
        </w:rPr>
        <w:lastRenderedPageBreak/>
        <w:t xml:space="preserve">происходит тесное переплетение поставленных и решаемых задач при одновременном изучении темы.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Подбор и расположение тем определены такими принципами, как сезонность и социальная значимость. Часть тем имеет нейтральный характер и расположена свободно. Одно из важнейших условий реализации тематического принципа - концентрированное изучение темы (в течение одной-двух недель), благодаря чему обеспечивается многократное повторение одного и того же речевого содержания за короткий промежуток времени. Многократность повторения важна как для восприятия речи, обогащения и уточнения детьми (пассив), так и для активизации (употребление). В соответствии с концентрическим принципом программное содержание в рамках одних и тех же тем год от года углубляется и расширяется.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Количество фронтальных занятий в старшей и подготовительной группах для детей с ФФН и ОНР определено в программе Т.Б.Филичевой, Г.В. Чиркиной и методических рекомендациях к программе. Продолжительность фронтального занятия: 20 минут в старшей группе, 25 мин. – в подготовительной группе.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Индивидуальные (не менее 3-х раз в неделю) и подгрупповые занятия составляют основную часть работы логопеда в течение каждого рабочего дня недели в целом. Они направлены на осуществлении коррекции индивидуальных речевых недостатков и иных недостатков психофизического развития воспитанников, создающие определенные трудности в овладении программой.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Учет занятий фиксируется в тетради посещаемости занятий детьми. План коррекционной работы составляется логопедом на основе анализа речевой карты ребенка (сентябрь) и корректируется в ходе динамического наблюдения. В индивидуальном плане отражены направления коррекционной работы, которые позволяют устранить выявленные в ходе логопедического обследования нарушения речевой деятельности и пробелы в знаниях, умениях, навыках ребенка с нарушениями речи. Это позволяет повысить эффективность занятий и осуществлять личностно-ориентированный подход в обучении и воспитании.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планировании содержания индивидуальных занятий (в индивидуальной тетради ребенка) учитываются возраст ребенка, структура речевого дефекта, индивидуально-личностные особенности воспитанника.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Коррекционно-педагогическая работа осуществляется систематически, регулярно. Знания, умения и навыки, полученные ребенком на индивидуальных логопедических занятиях, закрепляются воспитателями, специалистами и родителями. На каждого ребенка логопедической группы оформляется индивидуальная тетрадь. В нее записываются задания для закрепления знаний, умений и навыков, полученных на занятиях. Учитывая, что ребенок занимается под руководством родителей, воспитателей, логопед в тетради дает методические рекомендации по выполнению предложенных заданий. В рабочие дни воспитатели работают с ребенком по тетради, в конце недели (в случае необходимости – в течение недели) тетрадь передается родителям для домашних заданий.</w:t>
      </w:r>
    </w:p>
    <w:p w:rsidR="00D664DD" w:rsidRDefault="00D664DD" w:rsidP="00D664DD">
      <w:pPr>
        <w:spacing w:after="0" w:line="100" w:lineRule="atLeast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Интеграция логопедической работы 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образовательных областей</w:t>
      </w: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34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386"/>
        <w:gridCol w:w="4962"/>
      </w:tblGrid>
      <w:tr w:rsidR="00D664DD" w:rsidTr="00B6342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Интеграция логопедической работы и образовательной области «Речевое развитие»</w:t>
            </w:r>
          </w:p>
        </w:tc>
      </w:tr>
      <w:tr w:rsidR="00D664DD" w:rsidTr="00B6342B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задачи </w:t>
            </w:r>
          </w:p>
          <w:p w:rsidR="00D664DD" w:rsidRDefault="00D664DD" w:rsidP="00B6342B">
            <w:pPr>
              <w:numPr>
                <w:ilvl w:val="0"/>
                <w:numId w:val="6"/>
              </w:numPr>
              <w:tabs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Формирование речевой мотивации </w:t>
            </w:r>
          </w:p>
          <w:p w:rsidR="00D664DD" w:rsidRDefault="00D664DD" w:rsidP="00B6342B">
            <w:pPr>
              <w:numPr>
                <w:ilvl w:val="0"/>
                <w:numId w:val="6"/>
              </w:numPr>
              <w:tabs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Формирование системы языковых ориентировок </w:t>
            </w:r>
          </w:p>
          <w:p w:rsidR="00D664DD" w:rsidRDefault="00D664DD" w:rsidP="00B6342B">
            <w:pPr>
              <w:numPr>
                <w:ilvl w:val="0"/>
                <w:numId w:val="6"/>
              </w:numPr>
              <w:tabs>
                <w:tab w:val="left" w:pos="142"/>
                <w:tab w:val="right" w:pos="4569"/>
              </w:tabs>
              <w:spacing w:after="0" w:line="100" w:lineRule="atLeast"/>
              <w:ind w:left="0" w:right="-108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Коррекция нарушений речи </w:t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D664DD" w:rsidRDefault="00D664DD" w:rsidP="00B6342B">
            <w:pPr>
              <w:numPr>
                <w:ilvl w:val="0"/>
                <w:numId w:val="6"/>
              </w:numPr>
              <w:tabs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Профилактика нарушений письма и чтения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Коррекционные методы </w:t>
            </w:r>
          </w:p>
          <w:p w:rsidR="00D664DD" w:rsidRDefault="00D664DD" w:rsidP="00B6342B">
            <w:pPr>
              <w:numPr>
                <w:ilvl w:val="0"/>
                <w:numId w:val="7"/>
              </w:numPr>
              <w:tabs>
                <w:tab w:val="left" w:pos="33"/>
                <w:tab w:val="left" w:pos="175"/>
              </w:tabs>
              <w:spacing w:after="0" w:line="100" w:lineRule="atLeast"/>
              <w:ind w:left="0" w:firstLine="3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формирования языковой установки </w:t>
            </w:r>
          </w:p>
          <w:p w:rsidR="00D664DD" w:rsidRDefault="00D664DD" w:rsidP="00B6342B">
            <w:pPr>
              <w:numPr>
                <w:ilvl w:val="0"/>
                <w:numId w:val="7"/>
              </w:numPr>
              <w:tabs>
                <w:tab w:val="left" w:pos="33"/>
                <w:tab w:val="left" w:pos="175"/>
              </w:tabs>
              <w:spacing w:after="0" w:line="100" w:lineRule="atLeast"/>
              <w:ind w:left="0" w:firstLine="3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формирования системы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языковых ориентировок </w:t>
            </w:r>
          </w:p>
          <w:p w:rsidR="00D664DD" w:rsidRDefault="00D664DD" w:rsidP="00B6342B">
            <w:pPr>
              <w:numPr>
                <w:ilvl w:val="0"/>
                <w:numId w:val="7"/>
              </w:numPr>
              <w:tabs>
                <w:tab w:val="left" w:pos="33"/>
                <w:tab w:val="left" w:pos="175"/>
              </w:tabs>
              <w:spacing w:after="0" w:line="100" w:lineRule="atLeast"/>
              <w:ind w:left="0" w:firstLine="3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коррекции речи </w:t>
            </w:r>
          </w:p>
          <w:p w:rsidR="00D664DD" w:rsidRDefault="00D664DD" w:rsidP="00B6342B">
            <w:pPr>
              <w:numPr>
                <w:ilvl w:val="0"/>
                <w:numId w:val="7"/>
              </w:numPr>
              <w:tabs>
                <w:tab w:val="left" w:pos="33"/>
                <w:tab w:val="left" w:pos="175"/>
              </w:tabs>
              <w:spacing w:after="0" w:line="100" w:lineRule="atLeast"/>
              <w:ind w:left="0" w:firstLine="33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профилактики и пропедевтики </w:t>
            </w:r>
          </w:p>
        </w:tc>
      </w:tr>
      <w:tr w:rsidR="00D664DD" w:rsidTr="00B6342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Интеграция логопедической работы и образовательной области «Социально-коммуникативное развитие»</w:t>
            </w:r>
          </w:p>
        </w:tc>
      </w:tr>
      <w:tr w:rsidR="00D664DD" w:rsidTr="00B6342B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задачи </w:t>
            </w:r>
          </w:p>
          <w:p w:rsidR="00D664DD" w:rsidRDefault="00D664DD" w:rsidP="00B6342B">
            <w:pPr>
              <w:numPr>
                <w:ilvl w:val="0"/>
                <w:numId w:val="8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Развитие адекватных представлений о собственных возможностях и ограничениях, о насущно необходимом жизнеобеспечении, способности вступать в коммуникацию со взрослым, чтобы попросить помощи </w:t>
            </w:r>
          </w:p>
          <w:p w:rsidR="00D664DD" w:rsidRDefault="00D664DD" w:rsidP="00B6342B">
            <w:pPr>
              <w:numPr>
                <w:ilvl w:val="0"/>
                <w:numId w:val="8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Овладение социально-бытовыми умениями, используемыми в повседневной жизни </w:t>
            </w:r>
          </w:p>
          <w:p w:rsidR="00D664DD" w:rsidRDefault="00D664DD" w:rsidP="00B6342B">
            <w:pPr>
              <w:numPr>
                <w:ilvl w:val="0"/>
                <w:numId w:val="8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Овладение навыками коммуникации </w:t>
            </w:r>
          </w:p>
          <w:p w:rsidR="00D664DD" w:rsidRDefault="00D664DD" w:rsidP="00B6342B">
            <w:pPr>
              <w:numPr>
                <w:ilvl w:val="0"/>
                <w:numId w:val="8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Дифференциация и осмысление картины мира и ее временно-пространственной организации </w:t>
            </w:r>
          </w:p>
          <w:p w:rsidR="00D664DD" w:rsidRDefault="00D664DD" w:rsidP="00B6342B">
            <w:pPr>
              <w:numPr>
                <w:ilvl w:val="0"/>
                <w:numId w:val="8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Осмысление своего социального окружения и освоение соответствующих возрасту системы ценностей и социальных ролей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методы </w:t>
            </w:r>
          </w:p>
          <w:p w:rsidR="00D664DD" w:rsidRDefault="00D664DD" w:rsidP="00B6342B">
            <w:pPr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Методы, повышающие  познавательную  активность в области социально-нравственных ориентировок. </w:t>
            </w:r>
          </w:p>
          <w:p w:rsidR="00D664DD" w:rsidRDefault="00D664DD" w:rsidP="00B6342B">
            <w:pPr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Методы, обеспечивающие  эмоциональность  восприятия </w:t>
            </w:r>
          </w:p>
          <w:p w:rsidR="00D664DD" w:rsidRDefault="00D664DD" w:rsidP="00B6342B">
            <w:pPr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коррекции формирующихся у детей социальных, нравственных и патриотических представлений </w:t>
            </w:r>
          </w:p>
          <w:p w:rsidR="00D664DD" w:rsidRDefault="00D664DD" w:rsidP="00B6342B">
            <w:pPr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 координации разных видов деятельности </w:t>
            </w:r>
          </w:p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64DD" w:rsidTr="00B6342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Интеграция логопедической работы и образовательной области «Познавательное развитие»</w:t>
            </w:r>
          </w:p>
        </w:tc>
      </w:tr>
      <w:tr w:rsidR="00D664DD" w:rsidTr="00B6342B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задачи </w:t>
            </w:r>
          </w:p>
          <w:p w:rsidR="00D664DD" w:rsidRDefault="00D664DD" w:rsidP="00B6342B">
            <w:pPr>
              <w:numPr>
                <w:ilvl w:val="0"/>
                <w:numId w:val="10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Формирование у детей мотивации к познавательной активности, комплексного алгоритма обследования объектов </w:t>
            </w:r>
          </w:p>
          <w:p w:rsidR="00D664DD" w:rsidRDefault="00D664DD" w:rsidP="00B6342B">
            <w:pPr>
              <w:numPr>
                <w:ilvl w:val="0"/>
                <w:numId w:val="10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Формирование мотивации преодоления трудностей входе организации познавательной деятельности и предпосылок учебной деятельности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методы </w:t>
            </w:r>
          </w:p>
          <w:p w:rsidR="00D664DD" w:rsidRDefault="00D664DD" w:rsidP="00B6342B">
            <w:pPr>
              <w:numPr>
                <w:ilvl w:val="0"/>
                <w:numId w:val="11"/>
              </w:numPr>
              <w:tabs>
                <w:tab w:val="left" w:pos="33"/>
                <w:tab w:val="left" w:pos="317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Сенсомоторные методы </w:t>
            </w:r>
          </w:p>
          <w:p w:rsidR="00D664DD" w:rsidRDefault="00D664DD" w:rsidP="00B6342B">
            <w:pPr>
              <w:numPr>
                <w:ilvl w:val="0"/>
                <w:numId w:val="11"/>
              </w:numPr>
              <w:tabs>
                <w:tab w:val="left" w:pos="33"/>
                <w:tab w:val="left" w:pos="317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организации психических процессов </w:t>
            </w:r>
          </w:p>
          <w:p w:rsidR="00D664DD" w:rsidRDefault="00D664DD" w:rsidP="00B6342B">
            <w:pPr>
              <w:numPr>
                <w:ilvl w:val="0"/>
                <w:numId w:val="11"/>
              </w:numPr>
              <w:tabs>
                <w:tab w:val="left" w:pos="33"/>
                <w:tab w:val="left" w:pos="317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когнитивной коррекции </w:t>
            </w:r>
          </w:p>
          <w:p w:rsidR="00D664DD" w:rsidRDefault="00D664DD" w:rsidP="00B6342B">
            <w:pPr>
              <w:numPr>
                <w:ilvl w:val="0"/>
                <w:numId w:val="11"/>
              </w:numPr>
              <w:tabs>
                <w:tab w:val="left" w:pos="33"/>
                <w:tab w:val="left" w:pos="317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Вербально-логические методы </w:t>
            </w:r>
          </w:p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64DD" w:rsidTr="00B6342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Интеграция логопедической работы и образовательной области «Физическое развитие»</w:t>
            </w:r>
          </w:p>
        </w:tc>
      </w:tr>
      <w:tr w:rsidR="00D664DD" w:rsidTr="00B6342B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задачи </w:t>
            </w:r>
          </w:p>
          <w:p w:rsidR="00D664DD" w:rsidRDefault="00D664DD" w:rsidP="00B6342B">
            <w:pPr>
              <w:numPr>
                <w:ilvl w:val="0"/>
                <w:numId w:val="12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Профилактика соматического нездоровья </w:t>
            </w:r>
          </w:p>
          <w:p w:rsidR="00D664DD" w:rsidRDefault="00D664DD" w:rsidP="00B6342B">
            <w:pPr>
              <w:numPr>
                <w:ilvl w:val="0"/>
                <w:numId w:val="12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Обеспечить равные возможности для полноценного развития каждого ребенка независимо от психофизиологических и других особенностей </w:t>
            </w:r>
          </w:p>
          <w:p w:rsidR="00D664DD" w:rsidRDefault="00D664DD" w:rsidP="00B6342B">
            <w:pPr>
              <w:numPr>
                <w:ilvl w:val="0"/>
                <w:numId w:val="12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Развитие двигательного произвольного поведения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методы </w:t>
            </w:r>
          </w:p>
          <w:p w:rsidR="00D664DD" w:rsidRDefault="00D664DD" w:rsidP="00B6342B">
            <w:pPr>
              <w:numPr>
                <w:ilvl w:val="0"/>
                <w:numId w:val="13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диагностики уровня двигательной активности и физического развития детей </w:t>
            </w:r>
          </w:p>
          <w:p w:rsidR="00D664DD" w:rsidRDefault="00D664DD" w:rsidP="00B6342B">
            <w:pPr>
              <w:numPr>
                <w:ilvl w:val="0"/>
                <w:numId w:val="13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стимулирования и мотивации двигательной деятельности </w:t>
            </w:r>
          </w:p>
          <w:p w:rsidR="00D664DD" w:rsidRDefault="00D664DD" w:rsidP="00B6342B">
            <w:pPr>
              <w:numPr>
                <w:ilvl w:val="0"/>
                <w:numId w:val="13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организации  двигательной деятельности детей </w:t>
            </w:r>
          </w:p>
          <w:p w:rsidR="00D664DD" w:rsidRDefault="00D664DD" w:rsidP="00B6342B">
            <w:pPr>
              <w:numPr>
                <w:ilvl w:val="0"/>
                <w:numId w:val="13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моторной коррекции и ЛФК </w:t>
            </w:r>
          </w:p>
          <w:p w:rsidR="00D664DD" w:rsidRDefault="00D664DD" w:rsidP="00B6342B">
            <w:pPr>
              <w:numPr>
                <w:ilvl w:val="0"/>
                <w:numId w:val="13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регулирования  и контроля двигательной деятельности </w:t>
            </w:r>
          </w:p>
        </w:tc>
      </w:tr>
      <w:tr w:rsidR="00D664DD" w:rsidTr="00B6342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Интеграция логопедической работы и образовательной области «Художественно-эстетическое развитие»</w:t>
            </w:r>
          </w:p>
        </w:tc>
      </w:tr>
      <w:tr w:rsidR="00D664DD" w:rsidTr="00B6342B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задачи </w:t>
            </w:r>
          </w:p>
          <w:p w:rsidR="00D664DD" w:rsidRDefault="00D664DD" w:rsidP="00B6342B">
            <w:pPr>
              <w:numPr>
                <w:ilvl w:val="0"/>
                <w:numId w:val="14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Развитие зрительно-слуховой и двигательной координации, пространственных ориентировок </w:t>
            </w:r>
          </w:p>
          <w:p w:rsidR="00D664DD" w:rsidRDefault="00D664DD" w:rsidP="00B6342B">
            <w:pPr>
              <w:numPr>
                <w:ilvl w:val="0"/>
                <w:numId w:val="14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Формирование целостного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предварительного образа предмета в ходе предметно-практической и продуктивной деятельности детей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Коррекционные методы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музыкально-ритмической коррекции (фоноритмика и логоритмика)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Вокалотерапия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Пластритмика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Арттерапия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драматической элевации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</w:pPr>
            <w:r>
              <w:rPr>
                <w:rFonts w:ascii="Times New Roman" w:hAnsi="Times New Roman"/>
                <w:sz w:val="26"/>
                <w:szCs w:val="26"/>
              </w:rPr>
              <w:t>Метод символического кодирования, декодирования</w:t>
            </w:r>
          </w:p>
        </w:tc>
      </w:tr>
    </w:tbl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Формы и методы работы  в коррекционных группах для детей с ТНР: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2196"/>
        <w:gridCol w:w="3968"/>
        <w:gridCol w:w="4434"/>
      </w:tblGrid>
      <w:tr w:rsidR="00D664DD" w:rsidTr="00866E6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Формы занятий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Методы работы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Разделы программы</w:t>
            </w:r>
          </w:p>
        </w:tc>
      </w:tr>
      <w:tr w:rsidR="00D664DD" w:rsidTr="00866E6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Индивидуальные, подгрупповые, фронтальные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Коррекционно-развивающие, обучающие, дидактические упражнения. Фонетическая ритмика. Артикуляционные упражнения. Массаж речевых зон. Массаж органов артикуляционного аппарата. Пальчиковая гимнастика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sz w:val="26"/>
                <w:szCs w:val="26"/>
              </w:rPr>
              <w:t>Коррекция звукопроизношения. Формирование произношения. Формирование лексико-грамматических средств языка. Формирование связной речи Подготовка к обучению грамоте. Обучение грамоте</w:t>
            </w:r>
          </w:p>
        </w:tc>
      </w:tr>
    </w:tbl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Поддержка детской инициативы несет в себе внутреннее побуждение к новой деятельности, начинание. Способность к самостоятельным, активным действиям; предприимчивость. </w:t>
      </w:r>
    </w:p>
    <w:p w:rsidR="00D664DD" w:rsidRDefault="00D664DD" w:rsidP="00D664DD">
      <w:pPr>
        <w:spacing w:after="0" w:line="100" w:lineRule="atLeast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Поддержка - короткое или небольшое оказание той или иной помощи человеку в трудной для него ситуации.</w:t>
      </w:r>
    </w:p>
    <w:p w:rsidR="00D664DD" w:rsidRDefault="00D664DD" w:rsidP="00D664DD">
      <w:pPr>
        <w:spacing w:after="0" w:line="100" w:lineRule="atLeast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Инициатива, инициативность - </w:t>
      </w:r>
      <w:r>
        <w:rPr>
          <w:rFonts w:ascii="Times New Roman" w:hAnsi="Times New Roman"/>
          <w:i/>
          <w:iCs/>
          <w:sz w:val="26"/>
          <w:szCs w:val="26"/>
        </w:rPr>
        <w:t xml:space="preserve">активность </w:t>
      </w:r>
      <w:r>
        <w:rPr>
          <w:rFonts w:ascii="Times New Roman" w:hAnsi="Times New Roman"/>
          <w:sz w:val="26"/>
          <w:szCs w:val="26"/>
        </w:rPr>
        <w:t xml:space="preserve">в начинании, активность продвигать начинания, запускать новые </w:t>
      </w:r>
      <w:r>
        <w:rPr>
          <w:rFonts w:ascii="Times New Roman" w:hAnsi="Times New Roman"/>
          <w:i/>
          <w:iCs/>
          <w:sz w:val="26"/>
          <w:szCs w:val="26"/>
        </w:rPr>
        <w:t xml:space="preserve">дела, </w:t>
      </w:r>
      <w:r>
        <w:rPr>
          <w:rFonts w:ascii="Times New Roman" w:hAnsi="Times New Roman"/>
          <w:sz w:val="26"/>
          <w:szCs w:val="26"/>
        </w:rPr>
        <w:t>вовлекая туда окружающих людей.</w:t>
      </w:r>
    </w:p>
    <w:p w:rsidR="00D664DD" w:rsidRDefault="00D664DD" w:rsidP="00D664DD">
      <w:pPr>
        <w:spacing w:after="0" w:line="100" w:lineRule="atLeast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Обязательные аспекты, обеспечивающие поддержку детской инициативы:</w:t>
      </w:r>
    </w:p>
    <w:p w:rsidR="00D664DD" w:rsidRDefault="00D664DD" w:rsidP="00D664DD">
      <w:pPr>
        <w:spacing w:after="0" w:line="100" w:lineRule="atLeast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обеспечение эмоционального благополучия ребенка,</w:t>
      </w:r>
    </w:p>
    <w:p w:rsidR="00D664DD" w:rsidRDefault="00D664DD" w:rsidP="00D664DD">
      <w:pPr>
        <w:spacing w:after="0" w:line="100" w:lineRule="atLeast"/>
        <w:ind w:firstLine="709"/>
        <w:rPr>
          <w:rStyle w:val="c1"/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формирование доброжелательных и внимательных отношений между педагогом и воспитанниками,</w:t>
      </w:r>
    </w:p>
    <w:p w:rsidR="00D664DD" w:rsidRDefault="00D664DD" w:rsidP="00D664DD">
      <w:pPr>
        <w:shd w:val="clear" w:color="auto" w:fill="FFFFFF"/>
        <w:spacing w:after="0" w:line="100" w:lineRule="atLeast"/>
        <w:jc w:val="both"/>
        <w:rPr>
          <w:rFonts w:ascii="Times New Roman" w:hAnsi="Times New Roman"/>
          <w:b/>
          <w:sz w:val="26"/>
          <w:szCs w:val="26"/>
        </w:rPr>
      </w:pPr>
      <w:r>
        <w:rPr>
          <w:rStyle w:val="c1"/>
          <w:rFonts w:ascii="Times New Roman" w:hAnsi="Times New Roman"/>
          <w:color w:val="000000"/>
          <w:sz w:val="26"/>
          <w:szCs w:val="26"/>
        </w:rPr>
        <w:t xml:space="preserve">          - создание условий для проектной деятельности, описаны в программе «От рождения до школы».</w:t>
      </w:r>
    </w:p>
    <w:p w:rsidR="00D664DD" w:rsidRDefault="00D664DD" w:rsidP="00D664DD">
      <w:pPr>
        <w:shd w:val="clear" w:color="auto" w:fill="FFFFFF"/>
        <w:spacing w:after="0" w:line="100" w:lineRule="atLeast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2.2. Мониторинг</w:t>
      </w: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D664DD" w:rsidRDefault="00D664DD" w:rsidP="00D664DD">
      <w:pPr>
        <w:numPr>
          <w:ilvl w:val="2"/>
          <w:numId w:val="30"/>
        </w:numPr>
        <w:shd w:val="clear" w:color="auto" w:fill="FFFFFF"/>
        <w:tabs>
          <w:tab w:val="left" w:pos="993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индивидуализации образования ( 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D664DD" w:rsidRDefault="00D664DD" w:rsidP="00D664DD">
      <w:pPr>
        <w:numPr>
          <w:ilvl w:val="2"/>
          <w:numId w:val="30"/>
        </w:numPr>
        <w:shd w:val="clear" w:color="auto" w:fill="FFFFFF"/>
        <w:tabs>
          <w:tab w:val="left" w:pos="993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оптимизация работы с группой детей.</w:t>
      </w: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необходимости используется психологическая диагностика развития детей (выявление и изучение индивидуально — психологических особенностей детей), которую проводят квалифицированные специалисты (педагоги — психологи, психологи).</w:t>
      </w: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Анализ результатов деятельности учителя-логопеда проводится на районных ПМПК по выпуску детей из логопедических групп. (Письмо Министерства образования Российской Федерации от 27.03.2000 № 27/901-6 «О психолого-медико-педагогическом консилиуме (ПМПк) образовательного учреждения»).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Диагностику осуществляет учитель-логопед, члены районной ПМПК (Постановление Правительства Российской Федерации от 5 августа 2013 г. N 662 "Об осуществлении мониторинга системы образования" (Собрание законодательства Российской Федерации, 2013, № 33, ст. 4378; ); Письмо Министерства образования Российской Федерации от 27.03.2000 № 27/901-6 «О психолого-медико-педагогическом консилиуме (ПМПк) образовательного учреждения»).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Учитель-логопед отслеживает динамичность восприятия ребенка и эффективность применяемых методов при выполнении каждого упражнения; осуществляет корректировку педагогических реабилитационных мероприятий. Учитель-логопед анализирует выполнение планов коррекционной работы, дает рекомендации педагогам и родителям воспитанников для следующего этапа обучения. Данные о результатах коррекционно-педагогической работы заносятся в протокол по выпуску детей из логопедических групп и отчет учителя-логопеда.</w:t>
      </w:r>
    </w:p>
    <w:p w:rsidR="00D664DD" w:rsidRDefault="00D664DD" w:rsidP="00D664DD">
      <w:pPr>
        <w:pStyle w:val="15"/>
        <w:widowControl w:val="0"/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2.3. Специальные коррекционно-образовательные Условия обучения и воспитания детей с тяжелыми нарушениями речи (СОУ)</w:t>
      </w:r>
      <w:r>
        <w:rPr>
          <w:rFonts w:ascii="Times New Roman" w:hAnsi="Times New Roman"/>
          <w:sz w:val="26"/>
          <w:szCs w:val="26"/>
        </w:rPr>
        <w:t xml:space="preserve">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обучение и воспитание в логопедической группе компенсирующей направленности дошкольной образовательной организации;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обучение и воспитание по специальной адаптированной коррекционно-образовательной программе;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индивидуальный коррекционно-образовательный маршрут;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сроки обучения и воспитания в логопедической группе – от 4 до 1 года (в зависимости от возраста ребенка, структуры и степени тяжести дефекта);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специальный режим дня и циклограмма занятий;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фронтальные и индивидуально-подгрупповые занятия;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специальные принципы коррекционно-развивающего обучения и воспитания;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специальные направления коррекционно-педагогической работы;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специальные методы и приемы коррекционно-педагогической работы;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специальная организация коррекционно-развивающей среды;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специальный учебно-методический комплекс дидактических пособий и коррекционно-развивающих игр;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специальные технические средства обучения коллективного и индивидуального пользования;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предоставление услуг ассистента (помощника воспитателя), оказывающего обучающимся необходимую помощь на занятиях и в режимные моменты;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другие условия, без которых невозможно или затруднено освоение образовательных программ обучающимися с ограниченными возможностями здоровья; 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забота о здоровье, эмоциональном благополучии и своевременном речевом развитии каждого ребенка (оздоровительный и охранительный режим: исключение умственных и физических перегрузок в содержании образования детей дошкольного возраста, распределение нагрузки в течение дня; соблюдение санитарно-гигиенических правил и норм);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создание в коррекционной группе атмосферы гуманного и доброжелательного отношения ко всем воспитанникам, уважительное отношение к результатам детской деятельности; индивидуализация педагогического процесса;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обеспечение участия всех детей с нарушениями речи, независимо от степени выраженности нарушений их развития, в проведении воспитательных, культурно-развлекательных, спортивно-оздоровительных и иных досуговых мероприятий вместе с нормально развивающимися детьми;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максимальное использование разнообразных видов детской деятельности, их интеграция в целях повышения эффективности коррекционного процесса;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творческая организация коррекционного процесса, вариативность использования образовательного материала, создание разнообразной динамично изменяющейся развивающей среды; рациональное внедрение новых технологий;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соблюдение преемственности, единства подходов к воспитанию и обучению детей в условиях дошкольной образовательной организации и семьи; просвещение родителей, их активное участие в реализации программы;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повышение профессионального мастерства педагогов и персонала дошкольной организации; развитие профессиональной коммуникации;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заинтересованность исполнителей в получении положительного результата (мотивация и стимулирование работников); благоприятный социально-психологический климат в коллективе;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своевременное информационное обеспечение.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2.4. Специфика механизма взаимодействия специалистов, педагогов, родителей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при разработке и реализации коррекционных мероприятий</w:t>
      </w:r>
      <w:r>
        <w:rPr>
          <w:rFonts w:ascii="Times New Roman" w:hAnsi="Times New Roman"/>
          <w:sz w:val="26"/>
          <w:szCs w:val="26"/>
        </w:rPr>
        <w:t xml:space="preserve"> (продукт: план методической работы, тетрадь взаимодействия учителя-логопеда и воспитателей логопедической группы, информационный материал).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Специфика организации коррекционно-педагогической работы с детьми с нарушениями речи обусловливает необходимость специальной подготовки педагогического коллектива дошкольного образовательного учреждения, обеспечивающего интегрированное образование. Педагогические работники образовательного учреждения должны знать основы коррекционной педагогики и специальной психологии, иметь четкое представление об особенностях психофизического развития детей с речевыми нарушениями, методиках и технологиях организации образовательного и реабилитационного процесса для таких детей.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Значимость такого взаимодействия обусловлена особенностями детей с нарушениями речи. Педагоги строят совместную работу с ребенком на основе общих педагогических и специальных коррекционных принципов, не дублируя, а дополняя и углубляя влияние каждого. Единый комплекс коррекционно-педагогических мер, намеченных специалистами, направлен на формирование и развитие психомоторики (в том числе речи) детей. Содержание занятий, организация и методические приемы определяются содержанием коррекционной программы, целями коррекционного обучения с учетом возможностей и речевого опыта, накопленного детьми в процессе работы логопеда по разделам программы. Модель коррекционно-развивающей деятельности представляет собой целостную систему. Цель состоит в организации воспитательно-образовательной деятельности дошкольного образовательного учреждения как системы, включающей диагностический, профилактический и коррекционно-развивающий аспекты, обеспечивающие высокий, надежный уровень речевого и психического развития дошкольника. Содержание коррекционно-развивающей деятельности строится с учетом ведущих линий речевого развития – фонетики, лексики, грамматики, связной речи - и обеспечивают интеграцию речевого, познавательного, экологического, художественно-эстетического развития дошкольника с нарушениями речи. Система коррекционно-развивающей деятельности предусматривает </w:t>
      </w:r>
      <w:r>
        <w:rPr>
          <w:rFonts w:ascii="Times New Roman" w:hAnsi="Times New Roman"/>
          <w:sz w:val="26"/>
          <w:szCs w:val="26"/>
        </w:rPr>
        <w:lastRenderedPageBreak/>
        <w:t>индивидуальные, фронтальные занятия, а так же самостоятельную деятельность ребенка с нарушениями речи в специально организованной среде.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Учитель-логопед является организатором и координатором всей коррекционно-развивающей работы, составляет совместно с коллегами блочный интегрированный календарно-тематический план, способствует логопедизации режимных моментов и занятий, осуществляет постановку диафрагмально-речевого дыхания, коррекцию звукопроизношения, автоматизацию и дифференциацию звуков, введение их в самостоятельную речь; формирует грамматические категории, навыки словообразования и словоизменения, что способствует личностному росту ребенка, формированию уверенного поведения, чувства достоинства, адаптации в обществе сверстников, взрослых, а в дальнейшем – успешному обучению в школе.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Воспитатели отрабатывают умения, сформированные учителем-логопедом, обеспечивают логопедизацию педагогического процесса: автоматизируют навыки в игровой, трудовой, познавательной деятельности детей, в процессе занятий (ФЭМП, художественное творчество, изобразительная деятельность, развитие речи, ознакомление с окружающим миром через наблюдения за явлениями природы и экспериментальная деятельность), в режимные моменты.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Педагог-психолог ведет работу с детьми по развитию высших психических функций, коррекции и профилактике вторичных нарушений (коррекция эмоциональной сферы, поведения, произвольного уровня деятельности и пр.).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Музыкальный руководитель работает над выразительностью мимики, пластикой движений, постановкой дыхания, коррекцией голоса, просодической стороной речи (ритмом, темпом, тембром, мелодикой, логическим ударением и пр.).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Инструктор по ФИЗО решает традиционные задачи по общему физическому воспитанию и развитию, направленные на укрепление здоровья, развитие двигательных умений и навыков, способствует формированию психомоторных функций: зрительно-моторной координации, памяти, способности к восприятию и воспроизведению движений по пространственно-временным характеристикам, совершенствованию ориентировки в пространстве. Особое внимание обращается на речевое сопровождение движений, возможность закрепления лексико-грамматических категорий речи в специально подобранных подвижных играх и упражнениях, разработанных с учетом изучаемой лексической темы.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Медицинские работники образовательной организации и поликлиники обеспечивают деятельность медицинского блока коррекции речевого дефекта.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Определены формы взаимодействия специалистов: педсоветы, консультации, тренинги, семинары-практикумы, деловые игры, круглые столы, анкетирование, просмотр и анализ открытых занятий и др.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Ещё один механизм реализации коррекционной работы - социальное партнерство, которое предполагает профессиональное взаимодействие образовательной организации с внешними ресурсам (организациями различных ведомств, общественными организациями) по вопросам преемственности обучения, развития, адаптации, здоровьесбережения детей с ОВЗ, сотрудничество ДОО со средствами массовой информации, с родительской общественностью. </w:t>
      </w: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eastAsia="Batang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2.5. </w:t>
      </w:r>
      <w:r>
        <w:rPr>
          <w:rFonts w:ascii="Times New Roman" w:eastAsia="Batang" w:hAnsi="Times New Roman"/>
          <w:b/>
          <w:sz w:val="26"/>
          <w:szCs w:val="26"/>
        </w:rPr>
        <w:t xml:space="preserve">Перспективный план образовательной деятельности учителя-логопеда МБДОУ «Детский сад № 130 комбинированного вида» Гильметдиновой М.Ф. на 2020-2021 учебный год  </w:t>
      </w:r>
    </w:p>
    <w:p w:rsidR="00A3317B" w:rsidRDefault="00A3317B" w:rsidP="00D664DD">
      <w:pPr>
        <w:spacing w:after="0" w:line="100" w:lineRule="atLeast"/>
        <w:jc w:val="both"/>
        <w:rPr>
          <w:rFonts w:ascii="Times New Roman" w:hAnsi="Times New Roman"/>
          <w:b/>
          <w:sz w:val="26"/>
          <w:szCs w:val="26"/>
        </w:rPr>
      </w:pPr>
    </w:p>
    <w:p w:rsidR="00A3317B" w:rsidRPr="00CB0DC4" w:rsidRDefault="00A3317B" w:rsidP="00A3317B">
      <w:pPr>
        <w:spacing w:after="0" w:line="100" w:lineRule="atLeast"/>
        <w:ind w:firstLine="709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</w:pP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  <w:t xml:space="preserve">Перспективный тематический план логопедических 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    </w:t>
      </w:r>
    </w:p>
    <w:p w:rsidR="00A3317B" w:rsidRPr="00CB0DC4" w:rsidRDefault="00A3317B" w:rsidP="00A3317B">
      <w:pPr>
        <w:spacing w:after="0" w:line="100" w:lineRule="atLeast"/>
        <w:ind w:firstLine="709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</w:pP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  <w:lastRenderedPageBreak/>
        <w:t>занятий с детьми 5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-6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  <w:t>го годов жизни</w:t>
      </w:r>
    </w:p>
    <w:p w:rsidR="00A3317B" w:rsidRPr="00CB0DC4" w:rsidRDefault="00A3317B" w:rsidP="00A3317B">
      <w:pPr>
        <w:spacing w:after="0" w:line="100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  <w:t>(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старшая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  <w:t xml:space="preserve"> группа,  для детей с ОНР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) на 2021-2022уч.г.</w:t>
      </w:r>
    </w:p>
    <w:p w:rsidR="00A3317B" w:rsidRPr="00CB0DC4" w:rsidRDefault="00A3317B" w:rsidP="00A3317B">
      <w:pPr>
        <w:spacing w:after="0" w:line="100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0"/>
        <w:gridCol w:w="1042"/>
        <w:gridCol w:w="4026"/>
        <w:gridCol w:w="14"/>
        <w:gridCol w:w="4041"/>
      </w:tblGrid>
      <w:tr w:rsidR="00A3317B" w:rsidRPr="00CB0DC4" w:rsidTr="00A3317B"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  <w:b/>
                <w:bCs/>
                <w:i/>
                <w:iCs/>
              </w:rPr>
            </w:pPr>
            <w:r w:rsidRPr="00CB0DC4">
              <w:rPr>
                <w:rFonts w:cs="Times New Roman"/>
                <w:b/>
                <w:bCs/>
                <w:i/>
                <w:iCs/>
              </w:rPr>
              <w:t>Месяц</w:t>
            </w:r>
          </w:p>
        </w:tc>
        <w:tc>
          <w:tcPr>
            <w:tcW w:w="1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  <w:b/>
                <w:bCs/>
                <w:i/>
                <w:iCs/>
              </w:rPr>
            </w:pPr>
            <w:r w:rsidRPr="00CB0DC4">
              <w:rPr>
                <w:rFonts w:cs="Times New Roman"/>
                <w:b/>
                <w:bCs/>
                <w:i/>
                <w:iCs/>
              </w:rPr>
              <w:t>Неделя</w:t>
            </w:r>
          </w:p>
        </w:tc>
        <w:tc>
          <w:tcPr>
            <w:tcW w:w="808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jc w:val="center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  <w:i/>
                <w:iCs/>
              </w:rPr>
              <w:t>Темы занятий</w:t>
            </w:r>
          </w:p>
        </w:tc>
      </w:tr>
      <w:tr w:rsidR="00A3317B" w:rsidRPr="00CB0DC4" w:rsidTr="00A3317B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40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Формирование лексико-грамматических категорий, развитие связной речи</w:t>
            </w:r>
          </w:p>
        </w:tc>
        <w:tc>
          <w:tcPr>
            <w:tcW w:w="4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Формирование фонетической стороны речи</w:t>
            </w:r>
          </w:p>
        </w:tc>
      </w:tr>
      <w:tr w:rsidR="00A3317B" w:rsidRPr="00CB0DC4" w:rsidTr="00A3317B">
        <w:tc>
          <w:tcPr>
            <w:tcW w:w="1032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tt-RU"/>
              </w:rPr>
              <w:t>1-й период обучения (сентябрь – ноябрь)</w:t>
            </w:r>
          </w:p>
        </w:tc>
      </w:tr>
      <w:tr w:rsidR="00A3317B" w:rsidRPr="00CB0DC4" w:rsidTr="00A3317B">
        <w:tc>
          <w:tcPr>
            <w:tcW w:w="120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Сентябрь</w:t>
            </w: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</w:rPr>
              <w:t>1-я</w:t>
            </w:r>
          </w:p>
        </w:tc>
        <w:tc>
          <w:tcPr>
            <w:tcW w:w="8081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jc w:val="center"/>
              <w:rPr>
                <w:rFonts w:cs="Times New Roman"/>
                <w:b/>
                <w:bCs/>
              </w:rPr>
            </w:pPr>
          </w:p>
          <w:p w:rsidR="00A3317B" w:rsidRPr="00CB0DC4" w:rsidRDefault="00A3317B" w:rsidP="00A3317B">
            <w:pPr>
              <w:pStyle w:val="af0"/>
              <w:jc w:val="center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Обследование детей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2-я</w:t>
            </w:r>
          </w:p>
        </w:tc>
        <w:tc>
          <w:tcPr>
            <w:tcW w:w="8081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keepNext/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Игрушки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 -предметы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4-я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Человек. Части тела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- действия</w:t>
            </w:r>
          </w:p>
        </w:tc>
      </w:tr>
      <w:tr w:rsidR="00A3317B" w:rsidRPr="00CB0DC4" w:rsidTr="00A3317B">
        <w:tc>
          <w:tcPr>
            <w:tcW w:w="120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Октябрь</w:t>
            </w: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5-я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- признаки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6-я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Звук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7-я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8-я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Деревья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A3317B" w:rsidRPr="00CB0DC4" w:rsidTr="00A3317B">
        <w:tc>
          <w:tcPr>
            <w:tcW w:w="120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Ноябрь</w:t>
            </w: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9-я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Грибы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10-я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Одежда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11-я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Домашние птицы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Э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12-я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Зимующие птицы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A3317B" w:rsidRPr="00CB0DC4" w:rsidTr="00A3317B">
        <w:tc>
          <w:tcPr>
            <w:tcW w:w="1032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tt-RU"/>
              </w:rPr>
              <w:t>2-й период обучения (декабрь – март)</w:t>
            </w:r>
          </w:p>
        </w:tc>
      </w:tr>
      <w:tr w:rsidR="00A3317B" w:rsidRPr="00CB0DC4" w:rsidTr="00A3317B">
        <w:tc>
          <w:tcPr>
            <w:tcW w:w="120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Декабрь</w:t>
            </w: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13-я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[М']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14-я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«В»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15-я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Зимние забавы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[В']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16-я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Посуда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«НА»</w:t>
            </w:r>
          </w:p>
        </w:tc>
      </w:tr>
      <w:tr w:rsidR="00A3317B" w:rsidRPr="00CB0DC4" w:rsidTr="00A3317B">
        <w:tc>
          <w:tcPr>
            <w:tcW w:w="120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Январь</w:t>
            </w: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</w:rPr>
              <w:t>17-я</w:t>
            </w:r>
          </w:p>
        </w:tc>
        <w:tc>
          <w:tcPr>
            <w:tcW w:w="8081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jc w:val="center"/>
              <w:rPr>
                <w:rFonts w:cs="Times New Roman"/>
                <w:b/>
                <w:bCs/>
              </w:rPr>
            </w:pPr>
          </w:p>
          <w:p w:rsidR="00A3317B" w:rsidRPr="00CB0DC4" w:rsidRDefault="00A3317B" w:rsidP="00A3317B">
            <w:pPr>
              <w:pStyle w:val="af0"/>
              <w:jc w:val="center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Каникулы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18-я</w:t>
            </w:r>
          </w:p>
        </w:tc>
        <w:tc>
          <w:tcPr>
            <w:tcW w:w="8081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19-я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20-я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Инструменты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«ПОД»</w:t>
            </w:r>
          </w:p>
        </w:tc>
      </w:tr>
      <w:tr w:rsidR="00A3317B" w:rsidRPr="00CB0DC4" w:rsidTr="00A3317B">
        <w:tc>
          <w:tcPr>
            <w:tcW w:w="120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Февраль</w:t>
            </w: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21-я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[П']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22-я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Электроприборы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«К»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23-я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24-я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Рыбы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«ОТ»</w:t>
            </w:r>
          </w:p>
        </w:tc>
      </w:tr>
      <w:tr w:rsidR="00A3317B" w:rsidRPr="00CB0DC4" w:rsidTr="00A3317B">
        <w:tc>
          <w:tcPr>
            <w:tcW w:w="120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Март</w:t>
            </w: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25-я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Весна.8 марта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26-я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Дом. Части дома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27-я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Перелетные птицы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28-я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Животные жарких стран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«ЗА»</w:t>
            </w:r>
          </w:p>
        </w:tc>
      </w:tr>
      <w:tr w:rsidR="00A3317B" w:rsidRPr="00CB0DC4" w:rsidTr="00A3317B">
        <w:tc>
          <w:tcPr>
            <w:tcW w:w="1032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tt-RU"/>
              </w:rPr>
              <w:t>3-й период обучения (апрель – май)</w:t>
            </w:r>
          </w:p>
        </w:tc>
      </w:tr>
      <w:tr w:rsidR="00A3317B" w:rsidRPr="00CB0DC4" w:rsidTr="00A3317B">
        <w:tc>
          <w:tcPr>
            <w:tcW w:w="120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Апрель</w:t>
            </w: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29-я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Обитатели холодных стран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[З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'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30-я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18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31-я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Родной город Казань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32-я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[Г']</w:t>
            </w:r>
          </w:p>
        </w:tc>
      </w:tr>
      <w:tr w:rsidR="00A3317B" w:rsidRPr="00CB0DC4" w:rsidTr="00A3317B">
        <w:tc>
          <w:tcPr>
            <w:tcW w:w="120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Май</w:t>
            </w: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33-я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Насекомые 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34-я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Цветы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«ПО»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35-я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keepNext/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Лето. Ягоды</w:t>
            </w: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A3317B" w:rsidRPr="00CB0DC4" w:rsidTr="00A3317B"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36-я</w:t>
            </w: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'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]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]</w:t>
            </w:r>
          </w:p>
        </w:tc>
      </w:tr>
      <w:tr w:rsidR="00A3317B" w:rsidRPr="00CB0DC4" w:rsidTr="00A3317B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4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[Ф']</w:t>
            </w:r>
          </w:p>
        </w:tc>
      </w:tr>
    </w:tbl>
    <w:p w:rsidR="00A3317B" w:rsidRPr="00CB0DC4" w:rsidRDefault="00A3317B" w:rsidP="00A3317B">
      <w:pPr>
        <w:rPr>
          <w:rFonts w:ascii="Times New Roman" w:hAnsi="Times New Roman"/>
          <w:sz w:val="24"/>
          <w:szCs w:val="24"/>
        </w:rPr>
      </w:pPr>
    </w:p>
    <w:p w:rsidR="00A3317B" w:rsidRPr="00CB0DC4" w:rsidRDefault="00A3317B" w:rsidP="00D664D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D664DD" w:rsidRPr="00CB0DC4" w:rsidRDefault="00D664DD" w:rsidP="00D664D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D664DD" w:rsidRPr="00CB0DC4" w:rsidRDefault="00D664DD" w:rsidP="00D664D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  <w:r w:rsidRPr="00CB0DC4">
        <w:rPr>
          <w:rFonts w:ascii="Times New Roman" w:hAnsi="Times New Roman"/>
          <w:b/>
          <w:sz w:val="24"/>
          <w:szCs w:val="24"/>
        </w:rPr>
        <w:t>2.6. Календарный план логопедической работы у</w:t>
      </w:r>
      <w:r w:rsidRPr="00CB0DC4">
        <w:rPr>
          <w:rFonts w:ascii="Times New Roman" w:eastAsia="Batang" w:hAnsi="Times New Roman"/>
          <w:b/>
          <w:sz w:val="24"/>
          <w:szCs w:val="24"/>
        </w:rPr>
        <w:t xml:space="preserve">чителя-логопеда МБДОУ «Детский сад № 130 комбинированного вида» Гильметдиновой М.Ф. на 2020-2021 учебный год   </w:t>
      </w:r>
    </w:p>
    <w:p w:rsidR="00D664DD" w:rsidRPr="00CB0DC4" w:rsidRDefault="00D664DD" w:rsidP="00D664D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3317B" w:rsidRPr="00CB0DC4" w:rsidRDefault="00A3317B" w:rsidP="00A3317B">
      <w:pPr>
        <w:pStyle w:val="a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B0DC4">
        <w:rPr>
          <w:rFonts w:ascii="Times New Roman" w:hAnsi="Times New Roman"/>
          <w:b/>
          <w:bCs/>
          <w:i/>
          <w:iCs/>
          <w:sz w:val="24"/>
          <w:szCs w:val="24"/>
        </w:rPr>
        <w:t xml:space="preserve">Календарно — тематическое планирование в старшей группе </w:t>
      </w:r>
    </w:p>
    <w:p w:rsidR="00A3317B" w:rsidRPr="00CB0DC4" w:rsidRDefault="00A3317B" w:rsidP="00A3317B">
      <w:pPr>
        <w:pStyle w:val="a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B0DC4">
        <w:rPr>
          <w:rFonts w:ascii="Times New Roman" w:hAnsi="Times New Roman"/>
          <w:b/>
          <w:bCs/>
          <w:i/>
          <w:iCs/>
          <w:sz w:val="24"/>
          <w:szCs w:val="24"/>
        </w:rPr>
        <w:t>на 2021-2022 учебный год</w:t>
      </w:r>
    </w:p>
    <w:p w:rsidR="00A3317B" w:rsidRPr="00CB0DC4" w:rsidRDefault="00A3317B" w:rsidP="00A3317B">
      <w:pPr>
        <w:pStyle w:val="a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632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1418"/>
        <w:gridCol w:w="1417"/>
        <w:gridCol w:w="5954"/>
        <w:gridCol w:w="708"/>
      </w:tblGrid>
      <w:tr w:rsidR="00A3317B" w:rsidRPr="00CB0DC4" w:rsidTr="00CB0DC4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jc w:val="center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  <w:b/>
                <w:bCs/>
              </w:rPr>
              <w:t>№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jc w:val="center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  <w:b/>
                <w:bCs/>
              </w:rPr>
              <w:t>Дата проведения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jc w:val="center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  <w:b/>
                <w:bCs/>
              </w:rPr>
              <w:t>№ группы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jc w:val="center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  <w:b/>
                <w:bCs/>
              </w:rPr>
              <w:t>Тема занятия</w:t>
            </w:r>
          </w:p>
        </w:tc>
        <w:tc>
          <w:tcPr>
            <w:tcW w:w="5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jc w:val="center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  <w:b/>
                <w:bCs/>
              </w:rPr>
              <w:t>Цели, задачи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jc w:val="center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Отметка о проведении</w:t>
            </w: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  <w:lang w:val="en-US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keepNext/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Игрушки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 w:line="20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представлений об игрушках, их назначении.</w:t>
            </w:r>
          </w:p>
          <w:p w:rsidR="00A3317B" w:rsidRPr="00CB0DC4" w:rsidRDefault="00A3317B" w:rsidP="00A3317B">
            <w:pPr>
              <w:pStyle w:val="a0"/>
              <w:spacing w:after="0" w:line="200" w:lineRule="atLeas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 w:line="200" w:lineRule="atLeas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уточнить, расширить и активизировать словарь по теме «Игрушки»; закрепить знания о предложении; совершенствовать грамматический строй речи;</w:t>
            </w:r>
          </w:p>
          <w:p w:rsidR="00A3317B" w:rsidRPr="00CB0DC4" w:rsidRDefault="00A3317B" w:rsidP="00A3317B">
            <w:pPr>
              <w:pStyle w:val="a0"/>
              <w:spacing w:after="0" w:line="200" w:lineRule="atLeas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диалогическую речь; развивать зрительное внимание, мышление, общую и тонкую моторику;</w:t>
            </w:r>
          </w:p>
          <w:p w:rsidR="00A3317B" w:rsidRPr="00CB0DC4" w:rsidRDefault="00A3317B" w:rsidP="00A3317B">
            <w:pPr>
              <w:pStyle w:val="a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культуру общения и поведения на занятиях; формировать навыки сотрудничества, взаимопонимания, доброжелательности, самостоятельности, инициативности.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 -предметы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widowControl/>
              <w:jc w:val="both"/>
              <w:rPr>
                <w:rFonts w:cs="Times New Roman"/>
                <w:b/>
                <w:bCs/>
                <w:color w:val="000000"/>
              </w:rPr>
            </w:pPr>
            <w:r w:rsidRPr="00CB0DC4">
              <w:rPr>
                <w:rFonts w:cs="Times New Roman"/>
                <w:b/>
                <w:bCs/>
                <w:color w:val="000000"/>
              </w:rPr>
              <w:t>Цель:</w:t>
            </w:r>
            <w:r w:rsidRPr="00CB0DC4">
              <w:rPr>
                <w:rFonts w:cs="Times New Roman"/>
                <w:color w:val="000000"/>
              </w:rPr>
              <w:t xml:space="preserve"> дать понятие о словах, называющих предметы; </w:t>
            </w:r>
          </w:p>
          <w:p w:rsidR="00A3317B" w:rsidRPr="00CB0DC4" w:rsidRDefault="00A3317B" w:rsidP="00A3317B">
            <w:pPr>
              <w:pStyle w:val="af0"/>
              <w:widowControl/>
              <w:jc w:val="both"/>
              <w:rPr>
                <w:rFonts w:cs="Times New Roman"/>
                <w:color w:val="000000"/>
              </w:rPr>
            </w:pPr>
            <w:r w:rsidRPr="00CB0DC4">
              <w:rPr>
                <w:rFonts w:cs="Times New Roman"/>
                <w:b/>
                <w:bCs/>
                <w:color w:val="000000"/>
              </w:rPr>
              <w:t>Задачи:</w:t>
            </w:r>
          </w:p>
          <w:p w:rsidR="00A3317B" w:rsidRPr="00CB0DC4" w:rsidRDefault="00A3317B" w:rsidP="00A3317B">
            <w:pPr>
              <w:pStyle w:val="af0"/>
              <w:widowControl/>
              <w:jc w:val="both"/>
              <w:rPr>
                <w:rFonts w:cs="Times New Roman"/>
                <w:color w:val="000000"/>
              </w:rPr>
            </w:pPr>
            <w:r w:rsidRPr="00CB0DC4">
              <w:rPr>
                <w:rFonts w:cs="Times New Roman"/>
                <w:color w:val="000000"/>
              </w:rPr>
              <w:t>-</w:t>
            </w:r>
            <w:r w:rsidRPr="00CB0DC4">
              <w:rPr>
                <w:rFonts w:cs="Times New Roman"/>
                <w:i/>
                <w:iCs/>
                <w:color w:val="000000"/>
              </w:rPr>
              <w:t>Коррекционно</w:t>
            </w:r>
            <w:r w:rsidRPr="00CB0DC4">
              <w:rPr>
                <w:rFonts w:cs="Times New Roman"/>
                <w:color w:val="000000"/>
              </w:rPr>
              <w:t>-</w:t>
            </w:r>
            <w:r w:rsidRPr="00CB0DC4">
              <w:rPr>
                <w:rFonts w:cs="Times New Roman"/>
                <w:i/>
                <w:iCs/>
                <w:color w:val="000000"/>
              </w:rPr>
              <w:t>образовательные:</w:t>
            </w:r>
            <w:r w:rsidRPr="00CB0DC4">
              <w:rPr>
                <w:rFonts w:cs="Times New Roman"/>
                <w:color w:val="000000"/>
              </w:rPr>
              <w:t xml:space="preserve"> уточ</w:t>
            </w:r>
            <w:r w:rsidRPr="00CB0DC4">
              <w:rPr>
                <w:rFonts w:cs="Times New Roman"/>
                <w:color w:val="000000"/>
              </w:rPr>
              <w:softHyphen/>
              <w:t>нить представление об одушевленных и неодушевленных предметах; учить ставить к словам вопросы кто?, что?; упражнять в передаче вопросительной интонации;</w:t>
            </w:r>
          </w:p>
          <w:p w:rsidR="00A3317B" w:rsidRPr="00CB0DC4" w:rsidRDefault="00A3317B" w:rsidP="00A3317B">
            <w:pPr>
              <w:pStyle w:val="af0"/>
              <w:widowControl/>
              <w:jc w:val="both"/>
              <w:rPr>
                <w:rFonts w:cs="Times New Roman"/>
                <w:i/>
                <w:iCs/>
                <w:color w:val="000000"/>
              </w:rPr>
            </w:pPr>
            <w:r w:rsidRPr="00CB0DC4">
              <w:rPr>
                <w:rFonts w:cs="Times New Roman"/>
                <w:color w:val="000000"/>
              </w:rPr>
              <w:t>-</w:t>
            </w:r>
            <w:r w:rsidRPr="00CB0DC4">
              <w:rPr>
                <w:rFonts w:cs="Times New Roman"/>
                <w:i/>
                <w:iCs/>
                <w:color w:val="000000"/>
              </w:rPr>
              <w:t xml:space="preserve"> Коррекционно-развивающие:</w:t>
            </w:r>
            <w:r w:rsidRPr="00CB0DC4">
              <w:rPr>
                <w:rFonts w:cs="Times New Roman"/>
                <w:color w:val="000000"/>
              </w:rPr>
              <w:t xml:space="preserve">  раз</w:t>
            </w:r>
            <w:r w:rsidRPr="00CB0DC4">
              <w:rPr>
                <w:rFonts w:cs="Times New Roman"/>
                <w:color w:val="000000"/>
              </w:rPr>
              <w:softHyphen/>
              <w:t>вивать логическое мышление, зрительное восприятие.</w:t>
            </w:r>
          </w:p>
          <w:p w:rsidR="00A3317B" w:rsidRPr="00CB0DC4" w:rsidRDefault="00A3317B" w:rsidP="00A3317B">
            <w:pPr>
              <w:pStyle w:val="af0"/>
              <w:widowControl/>
              <w:jc w:val="both"/>
              <w:rPr>
                <w:rFonts w:cs="Times New Roman"/>
              </w:rPr>
            </w:pPr>
            <w:r w:rsidRPr="00CB0DC4">
              <w:rPr>
                <w:rFonts w:cs="Times New Roman"/>
                <w:i/>
                <w:iCs/>
                <w:color w:val="000000"/>
              </w:rPr>
              <w:t>- Коррекционно-воспитательные:</w:t>
            </w:r>
            <w:r w:rsidRPr="00CB0DC4">
              <w:rPr>
                <w:rFonts w:cs="Times New Roman"/>
                <w:color w:val="000000"/>
              </w:rPr>
              <w:t xml:space="preserve"> воспитывать культуру </w:t>
            </w:r>
            <w:r w:rsidRPr="00CB0DC4">
              <w:rPr>
                <w:rFonts w:cs="Times New Roman"/>
                <w:color w:val="000000"/>
              </w:rPr>
              <w:lastRenderedPageBreak/>
              <w:t>общения и поведения на занятиях; формировать навыки сотрудничества, взаимопонимания, доброжелательности, самостоятельности, инициативности.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3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Человек. Части тела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детей с частями тела человека. </w:t>
            </w:r>
          </w:p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Научить образовывать существительные множественного числа;  Учить составлять предложения на наглядном материале;  Различать правую и левую руку, ногу;  Научить образовывать существительные с уменьшительно-ласкательными и увеличительными суффиксами;  Упражнять детей в согласовании существительных с числительными;Упражнять детей в употреблении слов антонимов.</w:t>
            </w:r>
          </w:p>
          <w:p w:rsidR="00A3317B" w:rsidRPr="00CB0DC4" w:rsidRDefault="00A3317B" w:rsidP="00A3317B">
            <w:pPr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раз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вивать логическое мышление, зрительное восприятие.</w:t>
            </w:r>
          </w:p>
          <w:p w:rsidR="00A3317B" w:rsidRPr="00CB0DC4" w:rsidRDefault="00A3317B" w:rsidP="00A3317B">
            <w:pPr>
              <w:pStyle w:val="af0"/>
              <w:widowControl/>
              <w:jc w:val="both"/>
              <w:rPr>
                <w:rFonts w:cs="Times New Roman"/>
              </w:rPr>
            </w:pPr>
            <w:r w:rsidRPr="00CB0DC4">
              <w:rPr>
                <w:rFonts w:cs="Times New Roman"/>
                <w:i/>
                <w:color w:val="000000"/>
              </w:rPr>
              <w:t>- Коррекционно-воспитательные:</w:t>
            </w:r>
            <w:r w:rsidRPr="00CB0DC4">
              <w:rPr>
                <w:rFonts w:cs="Times New Roman"/>
                <w:color w:val="000000"/>
              </w:rPr>
              <w:t xml:space="preserve"> воспитывать культуру общения и поведения на занятиях; формировать навыки сотрудничества, взаимопонимания, доброжелательности, самостоятельности, инициативности.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- действия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со словами, обозначающими действия.</w:t>
            </w:r>
          </w:p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практическое усвоение детьми слов, обозначающих действия,- формирование умения у детей задавать вопрос к словам и отвечать на них.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общей, мелкой, артикуляционной моторики, мимики, голоса,- развитие фонематического  слуха, - развитие внимания, памяти, мышления.</w:t>
            </w:r>
          </w:p>
          <w:p w:rsidR="00A3317B" w:rsidRPr="00CB0DC4" w:rsidRDefault="00A3317B" w:rsidP="00A3317B">
            <w:pPr>
              <w:pStyle w:val="a0"/>
              <w:spacing w:after="0"/>
              <w:ind w:right="16" w:hanging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воспитание интереса к занятию,- воспитание самоконтроля за своей речью,- воспитание доброжелательного отношения друг к другу.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с временем года — осень, и его основными признаками.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-Коррекционно-образовательная: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учить детей подбирать признаки к слову «осень» и согласовывать имена существительные с именами прилагательными в роде, числе и падеже.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развивать у детей умение составлять небольшие по объему предложения; отвечать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 вопросы полным предложением; - уточнять, активизировать и развивать словарный запас детей по теме; - закреплять умение отвечать на вопросы педагога полным предложением; - упражнять в образовании множественного числа имен существительных.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-Коррекционно-воспитательные: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у детей интерес к тем изменениям в природе, которые происходят осенью; - формировать эстетическое восприятие осеннего пейзажа.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6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- признаки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дать понятие о словах, обозначающих признаки.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</w:t>
            </w: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-активизация знаний детей по теме: «Слова, обозначающие признаки предметов»; - формирование практических навыков в подборе признаков, согласования имени прилагательного с именем существительным в роде и числе;- научить составлять предложения по заданной схеме.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фонематического восприятия, общей и мелкой моторики, зрительного внимания и памяти, логического мышления, творческого воображения;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воспитание положительной мотивации к обучению.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с названиями овощей и их характеристиками.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 Коррекционно-образовательная: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Расширить и активизировать предметный и глагольный словарь по теме; совершенствовать грамматический строй речи (согласование существительных с прилагательными в роде и числе, образование относительных прилагательных, образование существительных с помощью уменьшительно-ласкательных суффиксов).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развивать зрительное внимание, мышление, координацию речи с движением, мелкую моторику.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интереса к занятию,- воспитание самоконтроля за своей речью,- воспитание доброжелательного отношения друг к другу.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Звук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познакомить детей с понятием «звук», научить различать речевые и неречевые звуки.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∙Формирование понятия «звук», формирование умения различать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речевые и неречевые звуки (музыкальные, бытовые шумы).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∙Подготовка артикуляционного аппарата к правильному произношению речевых звуков. ∙Формировать правильное произношение речевых звуков. ∙Формирование у детей восприятия речи в процессе произношения слогов и слов. ∙Формирование слухового внимания и восприятия.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∙Развитие общей, артикуляционной и пальчиковой моторики (мелкой моторики пальцев рук). ∙Развитие фонематического восприятия в слогах и словах. ∙Развитие операций звукового анализа и синтеза. ∙Развитие модуляции голоса. ∙Развитие координации движений, пространственной ориентации. ∙Развитие воображения.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Коррекционно-воспитательные: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∙Воспитывать умение делать выводы в ходе занятия. ∙Воспитывать умение слышать и слушать. 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с названиями фруктов и их характеристиками.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расширять, уточнять и активизировать словарь по теме «Фрукты»;- учить детей узнавать предметы по характерным признакам;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учить составлять предложения по схеме;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развивать логическое мышление; - развивать зрительное внимание; - развивать память;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-воспитывать самостоятельность, инициативность.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со звуком [У]</w:t>
            </w:r>
          </w:p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— 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образовательные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 -д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обиваться четкой артикуляции изучаемого звука. -Учить выделению начального ударного гласного звука. Учить договаривать предложения по картинкам  и самостоятельно составлять предложения.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развивающие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 -Развивать фонематический слух и восприятие. -Развивать память и внимание.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воспитательные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:-воспитывать самостоятельность, инициативность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11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111111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Деревья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111111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111111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111111"/>
                <w:sz w:val="24"/>
                <w:szCs w:val="24"/>
              </w:rPr>
              <w:t>познакомить с деревьями и их характеристиками.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111111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  <w:t>- Коррекционно-образовательные</w:t>
            </w:r>
            <w:r w:rsidRPr="00CB0DC4">
              <w:rPr>
                <w:rFonts w:ascii="Times New Roman" w:hAnsi="Times New Roman"/>
                <w:i/>
                <w:color w:val="111111"/>
                <w:sz w:val="24"/>
                <w:szCs w:val="24"/>
              </w:rPr>
              <w:t>:</w:t>
            </w:r>
            <w:r w:rsidRPr="00CB0DC4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активизировать и </w:t>
            </w:r>
            <w:r w:rsidRPr="00CB0DC4">
              <w:rPr>
                <w:rFonts w:ascii="Times New Roman" w:hAnsi="Times New Roman"/>
                <w:color w:val="111111"/>
                <w:sz w:val="24"/>
                <w:szCs w:val="24"/>
              </w:rPr>
              <w:lastRenderedPageBreak/>
              <w:t>закреплять словарный запас по теме </w:t>
            </w:r>
            <w:r w:rsidRPr="00CB0DC4">
              <w:rPr>
                <w:rFonts w:ascii="Times New Roman" w:hAnsi="Times New Roman"/>
                <w:i/>
                <w:color w:val="111111"/>
                <w:sz w:val="24"/>
                <w:szCs w:val="24"/>
              </w:rPr>
              <w:t>«Деревья»</w:t>
            </w:r>
            <w:r w:rsidRPr="00CB0DC4">
              <w:rPr>
                <w:rFonts w:ascii="Times New Roman" w:hAnsi="Times New Roman"/>
                <w:color w:val="111111"/>
                <w:sz w:val="24"/>
                <w:szCs w:val="24"/>
              </w:rPr>
              <w:t>;развитие навыков словоизменения и словообразования; развитие лексико-грамматических навыков, упражнение в употреблении относительных и сложных прилагательных, в согласовании их в роде, числе, падеже;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111111"/>
                <w:sz w:val="24"/>
                <w:szCs w:val="24"/>
                <w:u w:val="single"/>
              </w:rPr>
            </w:pPr>
            <w:r w:rsidRPr="00CB0DC4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  <w:t>-Коррекционно-развивающие</w:t>
            </w:r>
            <w:r w:rsidRPr="00CB0DC4">
              <w:rPr>
                <w:rFonts w:ascii="Times New Roman" w:hAnsi="Times New Roman"/>
                <w:i/>
                <w:color w:val="111111"/>
                <w:sz w:val="24"/>
                <w:szCs w:val="24"/>
              </w:rPr>
              <w:t>:</w:t>
            </w:r>
            <w:r w:rsidRPr="00CB0DC4">
              <w:rPr>
                <w:rFonts w:ascii="Times New Roman" w:hAnsi="Times New Roman"/>
                <w:color w:val="111111"/>
                <w:sz w:val="24"/>
                <w:szCs w:val="24"/>
              </w:rPr>
              <w:t>совершенствование процессов восприятия, внимания, памяти, мышления, развитие общей, мелкой и мимической моторики.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111111"/>
                <w:sz w:val="24"/>
                <w:szCs w:val="24"/>
                <w:u w:val="single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  <w:t>Коррекционно-воспитательные</w:t>
            </w:r>
            <w:r w:rsidRPr="00CB0DC4">
              <w:rPr>
                <w:rFonts w:ascii="Times New Roman" w:hAnsi="Times New Roman"/>
                <w:color w:val="111111"/>
                <w:sz w:val="24"/>
                <w:szCs w:val="24"/>
              </w:rPr>
              <w:t>:воспитывать самоконтроль;воспитывать желание активно работать на занятии.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12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со звуком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[А]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детей со звуком [А], научить четко произносить звук [А], запомнить его артикуляцию, учить слышать его и выделять из ряда других звуков, учить определять направление звука в пространстве, учить выделять звук [А] в ударной позиции в начале слова..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 цели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навыков речевого общения, связной речи, слухового восприятия и внимания, фонематического слуха, мышления, координации речи с движением.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взаимодействия, самостоятельности, инициативности.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13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Грибы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Цель: создать условия для развития и закрепления представлений детей о грибах, особенностях внешнего вида.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 Коррекционно 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 различать съедобные и несъедобные грибы; знать внешние признаки; закрепить употребление предлогов; расширить и активизировать словарный запас по теме; учить согласовывать числительные с существительными.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 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зрительное и слуховое восприятие, внимание, память при решении игровых заданий; развивать мелкую и общую моторику; развивать познавательный интерес.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 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бережное отношение к окружающей среде.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14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со звуком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[О]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детей со звуком [О], научить четко произносить звук [О], запомнить его артикуляцию, учить слышать его и выделять из ряда других звуков, учить определять направление звука в пространстве, учить выделять звук [О] в ударной позиции в начале слова..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 цели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навыков речевого общения, связной речи, слухового восприятия и внимания, фонематического слуха, мышления, координации речи с движением.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взаимодействия, самостоятельности, инициативности.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15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Одежда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формирование представлений об одежде, её назначении.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уточнить, расширить и активизировать словарь по теме «Одежда»;закрепить знания о предложении;совершенствовать грамматический строй речи;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диалогическую речь; развивать зрительное внимание, мышление, общую и тонкую моторику;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культуру общения и поведения на занятиях;формировать навыки сотрудничества, взаимопонимания,доброжелательности, самостоятельности, инициативности.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16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со звуком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[И]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детей со звуком [И], научить четко произносить звук [И], запомнить его артикуляцию, учить слышать его и выделять из ряда других звуков, учить определять направление звука в пространстве, учить выделять звук [И] в ударной позиции в начале слова..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 цели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навыков речевого общения, связной речи, слухового восприятия и внимания, фонематического слуха, мышления, координации речи с движением.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взаимодействия, самостоятельности, инициативности.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17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Домашние птицы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Цель занятия: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Расширить и закрепить знания о домашних птицах и их птенцах.</w:t>
            </w:r>
          </w:p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Коррекционно-образовательные 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-Закрепить в речи  обобщающее понятие «</w:t>
            </w: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домашние птицы; птенцы»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. - Уточнять, расширять и активизировать словарь по теме -Совершенствовать грамматический строй речи (согласование прилагательных с существительными; числительных с существительными; подбор слов - действий).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Развивать диалогическую речь.- Физиологическое дыхание.- Конструктивный праксис, артикуляционную, тонкую и общую моторики.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Зрительное внимание и восприятие.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Коррекционно-воспитательные: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Формирование навыков сотрудничества, положительной установки на участие в занятии, ответственного отношения к выполнению задания. - Воспитание нравственно-эстетических чувств по отношению к живой природе.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18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Э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со звуком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[Э]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детей со звуком [Э], научить четко произносить звук [О], запомнить его артикуляцию, учить слышать его и выделять из ряда других звуков, учить определять направление звука в пространстве, учить выделять звук [Э] в ударной позиции в начале слова..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 цели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навыков речевого общения, связной речи, слухового восприятия и внимания, фонематического слуха, мышления, координации речи с движением.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взаимодействия, самостоятельности, инициативности.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19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Зимующие птицы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познакомить с домашними птицами и их детенышами.</w:t>
            </w:r>
          </w:p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</w:rPr>
              <w:t>Коррекционно-образовательные: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закреплять употребление существительных в форме множественного числа родительного падежа; - согласование числительных с существительными; - образование имён существительных и прилагательных с уменьшительно – ласкательными суффиксами; - образование существительных множественного числа.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</w:rPr>
              <w:t xml:space="preserve">- Коррекционно-развивающие: 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закрепить знания и представления детей о перелетных и зимующих птицах; - упражнять в узнавании птиц по их описанию;</w:t>
            </w:r>
          </w:p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развивать внимание, мышление.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</w:rPr>
              <w:lastRenderedPageBreak/>
              <w:t xml:space="preserve">- Коррекционно-воспитательные: 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воспитывать интерес к обитателям природы, желание защищать и оберегать их.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20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со звуком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[Ы]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Обучение различению и четкому произношению звука [Ы] в слогах, словах, предложениях;  Упражнять детей в образовании существительных  множественного числа; познакомить с буквой Ы.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Развитие зрительного и слухового внимания, общей, тонкой и артикуляционной моторики, памяти;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-Коррекционно-воспитательные: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положительной установки на участие в занятии, доброжелательных отношений, навыков сотрудничества.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21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дикими животными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 детей употреблять в речи притяжательные прилагательные; учить различать глаголы единственного и множественного числа; упражнять в согласовании существительных единственного и множественного числа с притяжательными прилагательными; уточнять знания детей по теме; Расширять словарь.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общую и мелкую моторику; развивать логическое мышление, слуховое и зрительное внимание.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Коррекционно-воспитательная: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у детей правильное поведение по отношению к животным.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22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[М']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2" w:name="h.gjdgxs"/>
            <w:bookmarkEnd w:id="2"/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[М], [ М’].Закрепление навыков правильного произношения звуков [М], [ М’].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Воспитывать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23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Обобщение и уточнение знаний детей о зиме.</w:t>
            </w:r>
          </w:p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уточнение знаний детей о зиме.Активизация и расширение словаря за счёт слов-действий, слов-признаков. Развитие связной речи по теме. Совершенствование грамматического строя речи, формирование навыка словоизменения и словообразования.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слухового и зрительного внимания, восприятия, памяти.Развитие речевого слуха.Развитие диалогической речи.Развитие личностных качеств: активности, любознательности, самостоятельности, умения применять полученные знания в самостоятельной деятельности, развитие способности к самооценки и самоанализу.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устойчивого интереса к занятиям, инициативы, стремление к активной деятельности, самостоятельности в принятии решений.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24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Style w:val="af1"/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«В»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Style w:val="af1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знакомство с предлогом «В»</w:t>
            </w:r>
          </w:p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. Учить детей определять пространственное расположение предметов с помощью предлога «В». Воспринимать, выделять и употреблять этот предлогов в словосочетаниях и предложениях. Самостоятельное составление предложений с предлогом «В». Работать над деформированной фразой. Развивать внимание, память и мышление.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25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Зимние забавы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занятия: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активизировать словарный запас по теме «Зимние забавы».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уточнение знаний детей о зиме и зимних забавах,- активизация и расширение словаря за счёт слов-действий, слов-признаков,- развитие языкового чутья путём образования родственных слов,- развитие связной речи ,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формирование навыка словоизменения и словообразования, - упражнять в образовании уменьшительно-ласкательных форм существительных с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суффиксами «-ец», «-иц», «-ок», «-очк-»,- упражнять в употреблении существительных в родительном падеже,- упражнять в подборе и использовании в речи родственных слов,- закрепление и совершенствование навыков звуко-слогового анализа слов и чтения слов.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слухового и зрительного внимания, восприятия, памяти.- развитие речевого слуха, оптико-пространственных представлений, зрительного анализа и синтеза.- развитие диалогической речи.- развитие навыка снятия физического и эмоционального напряжения,- развитие универсальных предпосылок учебной деятельности: умение слушать взрослого и выполнять его инструкции.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-воспитание устойчивого интереса к занятиям, инициативы, стремление к активной деятельности, самостоятельности в принятии решений.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воспитание любви и уважения к русскому языку и внимание к собственной речи.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26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[В']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[В], [ В’].Закрепление навыков правильного произношения звуков [В], [ В’].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27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Посуда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активизация словаря по теме «Посуда» 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 уточнить и расширить представление о посуде, ее назначении; - закреплять понятия чайная, столовая, кухонная посуда. - развивать связную речь, учить составлять описательные рассказы. - совершенствовать грамматический строй  речи, развивать глагольный словарь, учить подбирать антонимы, совершенствовать навыки слогового анализа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слов.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зрительного внимания и восприятия, речевого слуха и фонематического восприятия, памяти, тонкой и общей моторики, координации речи с движением,- развитие артикуляционной моторики.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взаимопонимания, доброжелательности, самостоятельности, инициативности, ответственности.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28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«НА»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лексико-грамматического строя речи;сформировать представление о смысловом значении предлога «НА», предлог как отдельное слово.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 детей понимать значение предлога «НА»  и правильно употреблять его в речи; Учить детей составлять предложения по двум предметным картинкам и схеме  предлога;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слуховое внимание; Развивать графические навыки;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Учиться координировать речь с движением;.Развитие связной речи. Учить детей отвечать полным предложением на вопросы.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Воспитывать аккуратность и самоконтроль.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29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 словаря по теме «Профессии»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Уточнение и расширение словаря, систематизация словаря по теме «Профессии»,Расширение представлений о труде взрослых.Закрепление понятия «профессия».Совершенствование грамматического строя речи.Формирование и развитие связной речи.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речевого слуха, мышления, диалогической речи,Обучение составлению рассказа с использованием схемы-подсказки.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уважения к труду разных профессий.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30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[Н], [ Н’].Закрепление навыков правильного произношения звуков [Н], [ Н’].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Развивать: - слуховую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память, внимание, восприятие; - умение концентрировать внимание; - слухоречевую память, фонематическое восприятие;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31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Инструменты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 словаря по теме «Инструменты, развитие лексико-грамматического строя речи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закреплять и обогащать словарь по теме; закреплять знания детей по теме «профессии»; продолжать учить составлению простых и распространенных предложений; учить согласованию существительных с прилагательными в роде, числе и падеже; закреплять навыки словоизменения и словообразования.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связную речь; развивать общую, мелкую и артикуляционную моторику; развивать логическое мышление, память, воображение, восприятие.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воспитывать интерес к занятиям, навык самоконтроля за речью.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32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«ПОД»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лексико-грамматического строя речи;сформировать представление о смысловом значении предлога «ПОД», предлог как отдельное слово.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 детей понимать значение предлога «ПОД»  и правильно употреблять его в речи; Учить детей составлять предложения по двум предметным картинкам и схеме  предлога;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слуховое внимание; Развивать графические навыки;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Учиться координировать речь с движением;.Развитие связной речи. Учить детей отвечать полным предложением на вопросы.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Воспитывать аккуратность и самоконтроль.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33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актуализировать знания детей о продуктах питания, активизация словаря по теме.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-Коррекционно-образовательные: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создать условия для упражнения в классификации продуктов питания, используя свои знания о сырье, из которого они изготовлены; формировать потребность правильно употреблять в речи существительные с уменьшительно-ласкательными суффиксами, существительные множественного числа, относительные прилагательные, использовать в речи обобщающие понятия; совершенствовать умение составлять описательный рассказ о продуктах питания.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мышление, мелкую и общую моторику.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 воспитывать желание с заботой и вниманием относиться к своим близким и друзьям.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34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[П']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[П], [П’].Закрепление навыков правильного произношения звуков [П], [П’].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35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Электроприборы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расширение и уточнение словаря по теме «Электроприборы».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 – 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закреплять правильное употребление глаголов неопределённой формы; упражняться в образовании множественного числа существительных, в именительном и родительном падежах.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 – 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развивать познавательный интерес, логическое мышление посредством отгадывания загадок; развивать мелкую моторику, слуховое внимание и память.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-коррекционно – 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формировать умение работать в коллективе; формировать знания о правилах обращения с электроприборами.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36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«К»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лексико-грамматического строя речи;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представление о смысловом значении предлога «К», предлог как отдельное слово.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 значения пространственных отношений, выраженных предлогом  «К»;Учить детей составлять предложения по двум опорным словам с включением предлога «К»; Учить детей замечать и исправлять ошибки в употреблении предлога «К»;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Развивать слуховое внимание; Развивать графические навыки;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Учиться координировать речь с движением;.Развитие связной речи. Учить детей отвечать полным предложением на вопросы.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Воспитывать аккуратность и самоконтроль.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37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актуализация словаря и развитие лексико-грамматических категорий по теме «Защитники Отечества»</w:t>
            </w:r>
          </w:p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 – 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представления детей об армии, о родах войск,  об особенностях военной службы. Совершенствование грамматического строя речи.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 - 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 Развивать сообразительность, смекалку, логическое мышление, память, внимание; стимулировать речевую активность детей.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 - 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Воспитывать чувство гордости за свою армию;  вызвать желание быть похожими на сильных, смелых российских воинов.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38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[К], [К’].Закрепление навыков правильного произношения звуков [К], [К’].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Развивать: - слуховую память, внимание, восприятие; - умение концентрировать внимание; - слухоречевую память,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фонематическое восприятие;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39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Рыбы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 развитие лексико-грамматической стороны речи по теме «Рыбы»;</w:t>
            </w:r>
          </w:p>
          <w:p w:rsidR="00A3317B" w:rsidRPr="00CB0DC4" w:rsidRDefault="00A3317B" w:rsidP="00A3317B">
            <w:pPr>
              <w:pStyle w:val="a0"/>
              <w:spacing w:after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 и активизация словаря по теме «Рыбы»пополнение словаря однокоренными словами, умение их образовывать;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развитие слухового внимания;пополнение словаря однокоренными словами, умение их образовывать;развитие пространственной ориентировки, развитие графомоторных навыков; развитие мелкой моторики рук;  развитие памяти внимания; развитие связной речи.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40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«ОТ»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лексико-грамматического строя речи;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представление о смысловом значении предлога «ОТ», предлог как отдельное слово.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 значения пространственных отношений, выраженных предлогом  «ОТ»;Учить детей составлять предложения по двум опорным словам с включением предлога «ОТ»; Учить детей замечать и исправлять ошибки в употреблении предлога «ОТ»;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Развивать слуховое внимание; Развивать графические навыки;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Учиться координировать речь с движением;.Развитие связной речи. Учить детей отвечать полным предложением на вопросы.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Воспитывать аккуратность и самоконтроль.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41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Весна.8 марта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расширение представлений весне, о празднике «8 марта»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lastRenderedPageBreak/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коррекционно-образовательные:</w:t>
            </w:r>
            <w:r w:rsidRPr="00CB0DC4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расширять и активизировать словарь по теме «Мамин день - 8 марта»; расширять представления детей о весне, весеннем празднике – 8 Марта; формировать навык употребления слов в различных падежах, упражнять детей в образовании прилагательных.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фонематического слуха, артикуляционной, мелкой и общей моторики, связной речи.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произвольное внимание, любовь и уважение к маме, усидчивость, аккуратность.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42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[Т], [Т’].Закрепление навыков правильного произношения звуков [Т], [Т’].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43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Дом. Части дома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 Расширение и активизация словаря по теме «Дом и его части».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 Закрепить названия частей дома, названия геометрических фигур, материалов; учить детей образовывать относительные и сложные  прилагательные от существительных; учить употреблять предлоги; развивать навыки словоизменения,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</w:t>
            </w: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Развивать  слуховое внимание  и  память, тонкую и общую моторику, ориентацию в пространстве.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</w:t>
            </w: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Стимулировать интерес к логопедическим занятиям, формировать доброжелательное отношение к окружающим.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44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[С], [С’].Закрепление навыков правильного произношения звуков [С], [С’].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45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Перелетные птицы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 словаря и развитие лексико-грамматической стороны речи на тему «Перелетные птицы»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-коррекционно-образовательные:у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точнение и систематизирование знаний детей о перелётных птицах.Расширение словарного запаса по лексической теме,Совершенствование грамматического строя речи:Образование притяжательных прилагательных (гусиный, утиный, журавлиный),Согласование притяжательных с существительными в роде, числе (гусиный хвост, гусиная голова, гусиное туловище).Согласование существительных с числительными (одна кукушка, две кукушки.)Образование сложных слов. (остроклювый, длинноногий).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связной речи. Развитие зрительного, слухового внимания, логического мышления. Развитие общей и мелкой моторики.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самостоятельности, инициативности. Воспитание любви к животному миру. Вызвать интерес к занятиям.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46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[Х], [Х’].Закрепление навыков правильного произношения звуков [Х], [Х’].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определения позиции звука в слове;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47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Style w:val="af1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Животные жарких стран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Style w:val="af1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color w:val="212529"/>
                <w:sz w:val="24"/>
                <w:szCs w:val="24"/>
              </w:rPr>
              <w:t>Цель: 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формирование лексико-грамматических средств языка по теме «Животные жарких стран».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color w:val="212529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-активизировать словарь по теме занятия;- совершенствовать грамматический строй речи (образовать притяжательные прилагательные, образовать множественное число существительных, формы родительного падежа со словом «много»)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развивать фонематические представления, зрительный гнозис, логическое мышление, внимание,память,воображение;-развивать общую моторику, артикуляционную моторику и моторику рук;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формировать навыки сотрудничества,взаимодействия;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воспитать доброжелательность, самостоятельность, любознательность, инициативность, эмоциональность.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48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Style w:val="af1"/>
                <w:rFonts w:ascii="Times New Roman" w:hAnsi="Times New Roman"/>
                <w:color w:val="1C1C1C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«ЗА»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Style w:val="af1"/>
                <w:rFonts w:ascii="Times New Roman" w:hAnsi="Times New Roman"/>
                <w:color w:val="1C1C1C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color w:val="1C1C1C"/>
                <w:sz w:val="24"/>
                <w:szCs w:val="24"/>
              </w:rPr>
              <w:t xml:space="preserve">Цели: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лексико-грамматического строя речи; сформировать представление о смысловом значении предлога «ЗА», предлог как отдельное слово.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Style w:val="af2"/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color w:val="1C1C1C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Style w:val="af2"/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Style w:val="af2"/>
                <w:rFonts w:ascii="Times New Roman" w:hAnsi="Times New Roman"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отработать понимание пространственного значения предлога ЗА; работать над правильным употреблением предлогов в устной речи;сформировать умение правильно членить предложения на отдельные слова;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Style w:val="af2"/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Style w:val="af2"/>
                <w:rFonts w:ascii="Times New Roman" w:hAnsi="Times New Roman"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память, внимание, мышление; расширять словарный запас;совершенствовать лексико-грамматический строй речи;развивать у ребенка зрительно-пространственных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представлений и смыслового значения употребления предлогов.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Style w:val="af2"/>
                <w:rFonts w:ascii="Times New Roman" w:hAnsi="Times New Roman"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культуру коммуникации; формировать взаимопонимание, доброжелательности, самостоятельности, инициативности, навыков сотрудничества.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48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Обитатели холодных стран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ind w:left="56" w:right="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формирование лексико-грамматических средств языка по теме «Обитатели холодных стран».</w:t>
            </w:r>
          </w:p>
          <w:p w:rsidR="00A3317B" w:rsidRPr="00CB0DC4" w:rsidRDefault="00A3317B" w:rsidP="00A3317B">
            <w:pPr>
              <w:pStyle w:val="a0"/>
              <w:spacing w:after="0"/>
              <w:ind w:left="56" w:right="56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ind w:left="56" w:right="56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познакомить детей с животными Севера, - обогащать словарный запас, - учить образовывать относительные прилагательные, - совершенствовать умение делить слова на слоги, - тренировать в образовании мн.ч. им сущ.,-учить работать с деформированным предложением.</w:t>
            </w:r>
          </w:p>
          <w:p w:rsidR="00A3317B" w:rsidRPr="00CB0DC4" w:rsidRDefault="00A3317B" w:rsidP="00A3317B">
            <w:pPr>
              <w:pStyle w:val="a0"/>
              <w:spacing w:after="0"/>
              <w:ind w:left="56" w:right="56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развивать связную речь, - развивать внимание, память, мышление, зрительное, слуховое, пространственное восприятие.</w:t>
            </w:r>
          </w:p>
          <w:p w:rsidR="00A3317B" w:rsidRPr="00CB0DC4" w:rsidRDefault="00A3317B" w:rsidP="00A3317B">
            <w:pPr>
              <w:pStyle w:val="a0"/>
              <w:spacing w:after="0"/>
              <w:ind w:left="56"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развивать умение работать в коллективе, слушать друг друга.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50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[З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'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[З],[З’].Закрепление навыков правильного произношения звуков [З],[З’].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51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180"/>
              </w:tabs>
              <w:rPr>
                <w:rStyle w:val="af1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Style w:val="af1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color w:val="212529"/>
                <w:sz w:val="24"/>
                <w:szCs w:val="24"/>
              </w:rPr>
              <w:t xml:space="preserve">Цель: </w:t>
            </w:r>
            <w:r w:rsidRPr="00CB0DC4">
              <w:rPr>
                <w:rStyle w:val="af1"/>
                <w:rFonts w:ascii="Times New Roman" w:hAnsi="Times New Roman"/>
                <w:b w:val="0"/>
                <w:color w:val="212529"/>
                <w:sz w:val="24"/>
                <w:szCs w:val="24"/>
              </w:rPr>
              <w:t>формирование лексико-грамматических средств языка по теме «Мебель».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color w:val="212529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Уточнение и расширение представлений о мебели, ее назначении.- Совершенствование грамматического строя речи (пони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softHyphen/>
              <w:t xml:space="preserve">мание и употребление некоторых простых предлогов, 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lastRenderedPageBreak/>
              <w:t>форм имен существительных в родительном падеже со значением отсутствия).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Активизация речевой дея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softHyphen/>
              <w:t>тельности детей.- Развитие диалогической речи.- Развитие зри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softHyphen/>
              <w:t>тельного восприятия и внимания, артикуляционной, тонкой и общей моторики.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Формирование навыков сотрудничества, положительной установки на участие в занятии, инициативности и самостоятельности.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52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[Б], [ Б’].Закрепление навыков правильного произношения звуков [Б], [ Б’].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53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Style w:val="af1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Родной город Казань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Style w:val="af1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color w:val="212529"/>
                <w:sz w:val="24"/>
                <w:szCs w:val="24"/>
              </w:rPr>
              <w:t>Цель:</w:t>
            </w:r>
            <w:r w:rsidRPr="00CB0DC4">
              <w:rPr>
                <w:rStyle w:val="af1"/>
                <w:rFonts w:ascii="Times New Roman" w:hAnsi="Times New Roman"/>
                <w:b w:val="0"/>
                <w:color w:val="212529"/>
                <w:sz w:val="24"/>
                <w:szCs w:val="24"/>
              </w:rPr>
              <w:t>формирование лексико-грамматических средств языка по теме «Родной город Казань».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color w:val="212529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Расширение представлений о родном городе и его достопримечательностях. Расширение и активизация словаря по теме «Моя любимая Казань» город, Казань, река, Волга, улица, площадь, музей, театр, прекрасный, красивый, великолепный, возникать, стоять, возвышаться. Совершенствование умения составлять описательный рассказ по предложенному плану.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Развитие связной речи, речевого слуха, зрительного восприятия и внимания, артикуляционной, тонкой и общей моторики, координации речи с движением.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Формирование навыков сотрудничества, взаимопонимания, 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lastRenderedPageBreak/>
              <w:t>доброжелательности, самостоятельности, инициативности, ответственности. Воспитание любви к родному городу.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54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[Д], [ Д’].Закрепление навыков правильного произношения звуков [Д], [ Д’].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55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грамматического строя речи и активизация словаря по теме «Транспорт».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 – 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– систематизация представлений о транспорте. Активизация и актуализация словаря по теме “Транспорт”. Совершенствование грамматического строя речи (употребление существительных в косвенных падежах, предложно – падежные конструкции). Совершенствование навыка слогового анализа слов.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 – 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– развитие у детей правильного употребления пространственных наречий и предлогов; учить выделять предлоги в тексте и составлять предложения с предлогом;развитие слухового, зрительного восприятия и оптико-пространственной деятельности, через дидактическую игру «Куда пойдешь и что найдешь?»; развитие связной речи, речевого слуха, зрительного восприятия и внимания, памяти, мышления, координации речи с движением.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– воспитание навыков сотрудничества, активности, инициативности, самостоятельности.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56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[Г']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звуками [Г], [ Г’].Закрепление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навыков правильного произношения звуков [Г], [ Г’].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57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Насекомые 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совершенствование грамматического строя речи и активизация словаря по теме «Насекомые».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Коррекционно-образовательные задачи: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Уточнение и расширение предметного словаря по теме </w:t>
            </w: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(насекомые, бабочка, жук, кузнечик, божья коровка, стрекоза, крылья, лапки, усы …).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 словаря антонимов.Активизация словаря признаков и действий.Формирование обобщающего понятия «насекомые».Совершенствование грамматического строя речи:- образование и употребление существительных в форме родительного падежа множественного числа существительных с уменьшительно-ласкательными суффиксами; существительных В. п. в ед. ч. без предлога;- согласование глаголов прошедшего времени с существительными в роде и числе;согласование имен прилагательных с именами существительными в роде и числе;- образование сложных слов;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составление предложений со значением противопоставления и со сложным союзом «потому что». 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слухового и зрительного внимания, памяти, фонематического слуха. Развитие тонкой и общей моторики. Развитие графо-моторных навыков.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навыков сотрудничества, взаимопонимания, доброжелательности, самостоятельности,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инициативности, ответственности. Воспитание бережного отношения к природе.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58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[Ш].Закрепление навыков правильного произношения звуков [Ш].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 и  закрепить правильное произношение звука  Ш , учить детей давать  его полную характеристику.  Закреплять навыки: - определения позиции звука в слове;- нахождения заданного звука в словах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 фонематический  и  речевой  слух;развивать память, мышление, внимания;развивать артикуляционную, тонкую и  общую  моторику;развитие слухо-зрительно-кинестетических восприятий.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 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положительную  мотивацию к процессу  обучения;воспитание творческой активности и инициативы;воспитание доброжелательности, активности и самостоятельности.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59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Цветы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систематизировать знания детей о цветах; дать понятия «полевые», «лесные», «садовые» цветы;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– расширить словарь детей по теме; учить составлять рассказы-описания; развитие связной речи; развитие умения образовывать существительные с уменьшительно-ласкательными суффиксами; развитие умения образовывать сущ.мн.ч от сущ.ед.ч;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– развитие общей и мелкой моторики;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– воспитать доброту, отзывчивость; воспитывать любовь к живой природе.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60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«ПО»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ввести в активизировать умение употреблять предлог «ПО» в активной речи.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детей с предлогом “ПО”.Учить составлять предложения по демонстрации действия с использованием предлога. Формировать умение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 составлять простые предложения распространенные обстоятельством места.Учить составлять схемы предложения.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Расширять и активизировать словарь, развивать умение употреблять предлог “ПО” при составлении предложений, Учить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употреблять имена существительные в Т. п. Развивать свойства внимания (устойчивость, концентрацию, переключение).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 :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чувство товарищества, умение работать в коллективе.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61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keepNext/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Лето. Ягоды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Цели: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связной речи  и лексико - грамматического строя по теме: «Лето».</w:t>
            </w:r>
            <w:r w:rsidRPr="00CB0DC4">
              <w:rPr>
                <w:rFonts w:ascii="Times New Roman" w:hAnsi="Times New Roman"/>
                <w:color w:val="676A6C"/>
                <w:sz w:val="24"/>
                <w:szCs w:val="24"/>
              </w:rPr>
              <w:t xml:space="preserve">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 представления детей о ягодах, особенностях их внешнего вида, местах произрастания.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грамматического строя речи (согласование числительных с существительными, употребление существительных с уменьшительно-ласкательным суффиксом,согласование прилагательных с существительными в роде , в числе и в падеже, образование и употребление относительных прилагательных от существительных, составление простых предложений и распространение их прилагательными).Обогатить словарный запас за счет названий ягод и продуктов, которые из них можно приготовить. Закрепить в памяти детей различия между садовыми ягодами и лесными.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зрительную память, связную речь, логическое мышление.</w:t>
            </w:r>
          </w:p>
          <w:p w:rsidR="00A3317B" w:rsidRPr="00CB0DC4" w:rsidRDefault="00A3317B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бережное отношение к природе.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62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[Ж].Закрепление навыков правильного произношения звуков [Ж].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 и  закрепить правильное произношение звука  Ж , учить детей давать его полную характеристику. Закреплять навыки: - определения позиции звука в слове;- нахождения заданного звука в словах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 фонематический  и  речевой  слух;развивать память, мышление, внимания;развивать артикуляционную, тонкую и  общую  моторику;развитие слухо-зрительно-кинестетических восприятий.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 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положительную  мотивацию к процессу  обучения;воспитание творческой активности и инициативы;воспитание доброжелательности, активности и самостоятельности.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63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'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]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дифференцировать звуки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Л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'] -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]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 правильно произносить и различать звуки. Закрепить представления о мягкости согласных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фонематическое восприятие.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навыки поведения на занятии и уважения к другим.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  <w:tr w:rsidR="00A3317B" w:rsidRPr="00CB0DC4" w:rsidTr="00CB0DC4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</w:rPr>
              <w:t>64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2</w:t>
            </w:r>
            <w:r w:rsidRPr="00CB0DC4">
              <w:rPr>
                <w:rFonts w:cs="Times New Roman"/>
                <w:lang w:val="en-US"/>
              </w:rPr>
              <w:t>,</w:t>
            </w:r>
            <w:r w:rsidRPr="00CB0DC4">
              <w:rPr>
                <w:rFonts w:cs="Times New Roman"/>
                <w:bCs/>
              </w:rPr>
              <w:t xml:space="preserve">№ </w:t>
            </w:r>
            <w:r w:rsidRPr="00CB0DC4"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[Ф']</w:t>
            </w:r>
          </w:p>
        </w:tc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[Ф], [ Ф’].Закрепление навыков правильного произношения звуков [Ф], [ Ф’].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A3317B" w:rsidRPr="00CB0DC4" w:rsidRDefault="00A3317B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3317B" w:rsidRPr="00CB0DC4" w:rsidRDefault="00A3317B" w:rsidP="00A3317B">
            <w:pPr>
              <w:pStyle w:val="af0"/>
              <w:rPr>
                <w:rFonts w:cs="Times New Roman"/>
              </w:rPr>
            </w:pPr>
          </w:p>
        </w:tc>
      </w:tr>
    </w:tbl>
    <w:p w:rsidR="00A3317B" w:rsidRPr="00CB0DC4" w:rsidRDefault="00A3317B" w:rsidP="00A3317B">
      <w:pPr>
        <w:rPr>
          <w:rFonts w:ascii="Times New Roman" w:hAnsi="Times New Roman"/>
          <w:sz w:val="24"/>
          <w:szCs w:val="24"/>
        </w:rPr>
      </w:pPr>
    </w:p>
    <w:p w:rsidR="00D664DD" w:rsidRPr="00522457" w:rsidRDefault="00D664DD" w:rsidP="00D664DD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3.1. Условия реализации программы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numPr>
          <w:ilvl w:val="0"/>
          <w:numId w:val="18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Структура реализации образовательного процесса: </w:t>
      </w:r>
    </w:p>
    <w:p w:rsidR="00D664DD" w:rsidRDefault="00D664DD" w:rsidP="00D664DD">
      <w:pPr>
        <w:numPr>
          <w:ilvl w:val="0"/>
          <w:numId w:val="16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формы ОД (индивидуальные, подгрупповые, фронтальные); </w:t>
      </w:r>
    </w:p>
    <w:p w:rsidR="00D664DD" w:rsidRDefault="00D664DD" w:rsidP="00D664DD">
      <w:pPr>
        <w:numPr>
          <w:ilvl w:val="0"/>
          <w:numId w:val="16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образовательная нагрузка (количество занятий, длительность, время проведения в режиме дня) в соответствии с требованиями СанПиН </w:t>
      </w:r>
    </w:p>
    <w:p w:rsidR="00D664DD" w:rsidRDefault="00D664DD" w:rsidP="00D664DD">
      <w:pPr>
        <w:tabs>
          <w:tab w:val="left" w:pos="284"/>
        </w:tabs>
        <w:spacing w:after="0" w:line="100" w:lineRule="atLeast"/>
        <w:jc w:val="both"/>
        <w:rPr>
          <w:rFonts w:ascii="Times New Roman" w:hAnsi="Times New Roman"/>
          <w:bCs/>
          <w:sz w:val="26"/>
          <w:szCs w:val="26"/>
        </w:rPr>
      </w:pPr>
    </w:p>
    <w:p w:rsidR="00D664DD" w:rsidRDefault="00D664DD" w:rsidP="00D664DD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Структура реализации Программы:</w:t>
      </w:r>
    </w:p>
    <w:p w:rsidR="00D664DD" w:rsidRDefault="00D664DD" w:rsidP="00D664DD">
      <w:pPr>
        <w:numPr>
          <w:ilvl w:val="0"/>
          <w:numId w:val="19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режим дня </w:t>
      </w:r>
    </w:p>
    <w:p w:rsidR="00D664DD" w:rsidRDefault="00D664DD" w:rsidP="00D664DD">
      <w:pPr>
        <w:numPr>
          <w:ilvl w:val="0"/>
          <w:numId w:val="19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образовательная нагрузка по СанПиНам </w:t>
      </w:r>
    </w:p>
    <w:p w:rsidR="00D664DD" w:rsidRDefault="00D664DD" w:rsidP="00D664DD">
      <w:pPr>
        <w:numPr>
          <w:ilvl w:val="0"/>
          <w:numId w:val="19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реализуемые образовательные технологии </w:t>
      </w:r>
    </w:p>
    <w:p w:rsidR="00D664DD" w:rsidRDefault="00D664DD" w:rsidP="00D664DD">
      <w:pPr>
        <w:numPr>
          <w:ilvl w:val="0"/>
          <w:numId w:val="19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виды образовательной деятельности: </w:t>
      </w:r>
    </w:p>
    <w:p w:rsidR="00D664DD" w:rsidRDefault="00D664DD" w:rsidP="00D664DD">
      <w:pPr>
        <w:numPr>
          <w:ilvl w:val="0"/>
          <w:numId w:val="20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специально организованная коррекционная деятельность (учитель-логопед); </w:t>
      </w:r>
    </w:p>
    <w:p w:rsidR="00D664DD" w:rsidRDefault="00D664DD" w:rsidP="00D664DD">
      <w:pPr>
        <w:numPr>
          <w:ilvl w:val="0"/>
          <w:numId w:val="20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образовательная деятельность (воспитатель, музыкальный руководитель, педагог-психолог) и образовательная деятельность в режимных моментах (воспитатель); </w:t>
      </w:r>
    </w:p>
    <w:p w:rsidR="00D664DD" w:rsidRDefault="00D664DD" w:rsidP="00D664DD">
      <w:pPr>
        <w:numPr>
          <w:ilvl w:val="0"/>
          <w:numId w:val="20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совместная деятельность взрослого и ребенка; </w:t>
      </w:r>
    </w:p>
    <w:p w:rsidR="00D664DD" w:rsidRDefault="00D664DD" w:rsidP="00D664DD">
      <w:pPr>
        <w:numPr>
          <w:ilvl w:val="0"/>
          <w:numId w:val="20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свободная самостоятельная деятельность детей; </w:t>
      </w:r>
    </w:p>
    <w:p w:rsidR="00D664DD" w:rsidRDefault="00D664DD" w:rsidP="00D664DD">
      <w:pPr>
        <w:numPr>
          <w:ilvl w:val="0"/>
          <w:numId w:val="20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совместная деятельность родителей с детьми </w:t>
      </w:r>
    </w:p>
    <w:p w:rsidR="00D664DD" w:rsidRDefault="00D664DD" w:rsidP="00D664DD">
      <w:pPr>
        <w:tabs>
          <w:tab w:val="left" w:pos="284"/>
        </w:tabs>
        <w:spacing w:after="0" w:line="100" w:lineRule="atLeast"/>
        <w:jc w:val="both"/>
        <w:rPr>
          <w:rFonts w:ascii="Times New Roman" w:hAnsi="Times New Roman"/>
          <w:bCs/>
          <w:sz w:val="26"/>
          <w:szCs w:val="26"/>
        </w:rPr>
      </w:pPr>
    </w:p>
    <w:p w:rsidR="00D664DD" w:rsidRDefault="00D664DD" w:rsidP="00D664DD">
      <w:pPr>
        <w:tabs>
          <w:tab w:val="left" w:pos="284"/>
        </w:tabs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2. Условия реализации Программы: </w:t>
      </w:r>
    </w:p>
    <w:p w:rsidR="00D664DD" w:rsidRDefault="00D664DD" w:rsidP="00D664DD">
      <w:pPr>
        <w:numPr>
          <w:ilvl w:val="0"/>
          <w:numId w:val="17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Психолого-педагогические </w:t>
      </w:r>
    </w:p>
    <w:p w:rsidR="00D664DD" w:rsidRDefault="00D664DD" w:rsidP="00D664DD">
      <w:pPr>
        <w:numPr>
          <w:ilvl w:val="0"/>
          <w:numId w:val="17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Материально-технические </w:t>
      </w:r>
    </w:p>
    <w:p w:rsidR="00D664DD" w:rsidRDefault="00D664DD" w:rsidP="00D664DD">
      <w:pPr>
        <w:numPr>
          <w:ilvl w:val="0"/>
          <w:numId w:val="17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Организационные условия </w:t>
      </w:r>
    </w:p>
    <w:p w:rsidR="00D664DD" w:rsidRDefault="00D664DD" w:rsidP="00D664DD">
      <w:pPr>
        <w:tabs>
          <w:tab w:val="left" w:pos="284"/>
        </w:tabs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3. Технологии реализации программы: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Реализация РП обеспечивается </w:t>
      </w:r>
    </w:p>
    <w:p w:rsidR="00D664DD" w:rsidRDefault="00D664DD" w:rsidP="00D664DD">
      <w:pPr>
        <w:numPr>
          <w:ilvl w:val="0"/>
          <w:numId w:val="21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специально подобранным коррекционно-педагогическим УМК; </w:t>
      </w:r>
    </w:p>
    <w:p w:rsidR="00D664DD" w:rsidRDefault="00D664DD" w:rsidP="00D664DD">
      <w:pPr>
        <w:numPr>
          <w:ilvl w:val="0"/>
          <w:numId w:val="21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современными коррекционно-логопедическими технологиями, направленными на коррекцию звуковой и смысловой стороны речи, а также связанных с речью психических процессов: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моделирование, схематизация и иллюстрирование;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тактильно-кинестетическая стимуляция;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Метод замещающего онтогенеза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Блок-схема организации коррекционно-педагогической деятельности</w:t>
      </w:r>
      <w:r>
        <w:rPr>
          <w:rFonts w:ascii="Times New Roman" w:hAnsi="Times New Roman"/>
          <w:sz w:val="26"/>
          <w:szCs w:val="26"/>
        </w:rPr>
        <w:t>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диагностическая работа обеспечивает своевременное выявление детей с ОВЗ, проведение их комплексного обследования и подготовку рекомендаций по оказанию им психолого-медико-педагогической помощи в условиях образовательной организации (речевые карты детей);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аналитическая работа (количественный и качественный анализ результатов обследования);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организационная работа (создание единого информационного поля детского сада, развивающей среды);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коррекционно-педагогическая работа обеспечивает своевременную специализированную помощь в освоении содержания обучения и коррекцию недостатков детей с ОВЗ в условиях дошкольной образовательной организации, способствует формированию коммуникативных, регулятивных, личностных, познавательных навыков (перспективный и календарно-тематический планы логопедической работы);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консультативно-методическая работа обеспечивает непрерывность специального сопровождения детей с ОВЗ и их семей по вопросам реализации дифференцированных психолого-педагогических условий обучения, воспитания, коррекции, развития и социализации воспитанников (план методической работы, тетрадь взаимодействия учителя-логопеда и воспитателей логопедической группы);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информационно-просветительская работа направлена на разъяснительную деятельность по вопросам, связанным с особенностями образовательного процесса обучения и воспитания детей с ОВЗ, их родителями (законными представителями), педагогическими работниками (план методической работы, тетрадь взаимодействия учителя-логопеда и воспитателей логопедической группы);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профилактическая работа (реализация программ, направленных на решение проблем межличностного взаимодействия, коррекцию вторичных дефектов).\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8503D5">
        <w:rPr>
          <w:rFonts w:ascii="Times New Roman" w:hAnsi="Times New Roman"/>
          <w:b/>
          <w:bCs/>
          <w:sz w:val="26"/>
          <w:szCs w:val="26"/>
        </w:rPr>
        <w:t>3.2.Циклограмма работы</w:t>
      </w:r>
      <w:r>
        <w:rPr>
          <w:rFonts w:ascii="Times New Roman" w:hAnsi="Times New Roman"/>
          <w:sz w:val="26"/>
          <w:szCs w:val="26"/>
        </w:rPr>
        <w:t xml:space="preserve"> на неделю учителя – логопеда МБДОУ «Детский сад №130» </w:t>
      </w:r>
      <w:r w:rsidRPr="001F51F3">
        <w:rPr>
          <w:rFonts w:ascii="Times New Roman" w:eastAsia="Batang" w:hAnsi="Times New Roman"/>
          <w:sz w:val="26"/>
          <w:szCs w:val="26"/>
        </w:rPr>
        <w:t>Гильметдиновой М.Ф</w:t>
      </w:r>
      <w:r>
        <w:rPr>
          <w:rFonts w:ascii="Times New Roman" w:eastAsia="Batang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на 2021-2022 учебный год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2835"/>
        <w:gridCol w:w="2126"/>
        <w:gridCol w:w="2835"/>
      </w:tblGrid>
      <w:tr w:rsidR="00D664DD" w:rsidRPr="000603ED" w:rsidTr="00B6342B">
        <w:trPr>
          <w:trHeight w:val="616"/>
        </w:trPr>
        <w:tc>
          <w:tcPr>
            <w:tcW w:w="1526" w:type="dxa"/>
          </w:tcPr>
          <w:p w:rsidR="00D664DD" w:rsidRPr="000603ED" w:rsidRDefault="00D664DD" w:rsidP="00B6342B">
            <w:pPr>
              <w:rPr>
                <w:rFonts w:ascii="Times New Roman" w:hAnsi="Times New Roman"/>
                <w:b/>
              </w:rPr>
            </w:pPr>
            <w:r w:rsidRPr="000603ED">
              <w:rPr>
                <w:rFonts w:ascii="Times New Roman" w:hAnsi="Times New Roman"/>
                <w:b/>
              </w:rPr>
              <w:lastRenderedPageBreak/>
              <w:t>Дни недели</w:t>
            </w:r>
          </w:p>
        </w:tc>
        <w:tc>
          <w:tcPr>
            <w:tcW w:w="1276" w:type="dxa"/>
          </w:tcPr>
          <w:p w:rsidR="00D664DD" w:rsidRPr="000603ED" w:rsidRDefault="00D664DD" w:rsidP="00B6342B">
            <w:pPr>
              <w:rPr>
                <w:rFonts w:ascii="Times New Roman" w:hAnsi="Times New Roman"/>
                <w:b/>
              </w:rPr>
            </w:pPr>
            <w:r w:rsidRPr="000603ED">
              <w:rPr>
                <w:rFonts w:ascii="Times New Roman" w:hAnsi="Times New Roman"/>
                <w:b/>
              </w:rPr>
              <w:t xml:space="preserve">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0603ED">
              <w:rPr>
                <w:rFonts w:ascii="Times New Roman" w:hAnsi="Times New Roman"/>
                <w:b/>
              </w:rPr>
              <w:t>работы</w:t>
            </w:r>
          </w:p>
        </w:tc>
        <w:tc>
          <w:tcPr>
            <w:tcW w:w="2835" w:type="dxa"/>
          </w:tcPr>
          <w:p w:rsidR="00D664DD" w:rsidRPr="000603ED" w:rsidRDefault="00D664DD" w:rsidP="00B6342B">
            <w:pPr>
              <w:rPr>
                <w:rFonts w:ascii="Times New Roman" w:hAnsi="Times New Roman"/>
                <w:b/>
              </w:rPr>
            </w:pPr>
            <w:r w:rsidRPr="000603ED">
              <w:rPr>
                <w:rFonts w:ascii="Times New Roman" w:hAnsi="Times New Roman"/>
                <w:b/>
              </w:rPr>
              <w:t>Фронтально-подгрупповая работа</w:t>
            </w:r>
          </w:p>
        </w:tc>
        <w:tc>
          <w:tcPr>
            <w:tcW w:w="2126" w:type="dxa"/>
          </w:tcPr>
          <w:p w:rsidR="00D664DD" w:rsidRPr="000603ED" w:rsidRDefault="00D664DD" w:rsidP="00B6342B">
            <w:pPr>
              <w:rPr>
                <w:rFonts w:ascii="Times New Roman" w:hAnsi="Times New Roman"/>
                <w:b/>
              </w:rPr>
            </w:pPr>
            <w:r w:rsidRPr="000603ED">
              <w:rPr>
                <w:rFonts w:ascii="Times New Roman" w:hAnsi="Times New Roman"/>
                <w:b/>
              </w:rPr>
              <w:t>Индивидуальная      работа</w:t>
            </w:r>
          </w:p>
        </w:tc>
        <w:tc>
          <w:tcPr>
            <w:tcW w:w="2835" w:type="dxa"/>
          </w:tcPr>
          <w:p w:rsidR="00D664DD" w:rsidRPr="000603ED" w:rsidRDefault="00D664DD" w:rsidP="00B6342B">
            <w:pPr>
              <w:rPr>
                <w:rFonts w:ascii="Times New Roman" w:hAnsi="Times New Roman"/>
                <w:b/>
              </w:rPr>
            </w:pPr>
          </w:p>
        </w:tc>
      </w:tr>
      <w:tr w:rsidR="00D664DD" w:rsidRPr="000603ED" w:rsidTr="00B6342B">
        <w:tc>
          <w:tcPr>
            <w:tcW w:w="1526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276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8.30-12.30</w:t>
            </w:r>
          </w:p>
        </w:tc>
        <w:tc>
          <w:tcPr>
            <w:tcW w:w="2835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8.30-12.00</w:t>
            </w:r>
          </w:p>
        </w:tc>
        <w:tc>
          <w:tcPr>
            <w:tcW w:w="2835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  <w:b/>
              </w:rPr>
            </w:pPr>
            <w:r w:rsidRPr="000603ED">
              <w:rPr>
                <w:rFonts w:ascii="Times New Roman" w:hAnsi="Times New Roman"/>
              </w:rPr>
              <w:t>12.00-12.30 работа с документацией</w:t>
            </w:r>
          </w:p>
        </w:tc>
      </w:tr>
      <w:tr w:rsidR="00D664DD" w:rsidRPr="000603ED" w:rsidTr="00B6342B">
        <w:tc>
          <w:tcPr>
            <w:tcW w:w="1526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Вторник</w:t>
            </w:r>
          </w:p>
        </w:tc>
        <w:tc>
          <w:tcPr>
            <w:tcW w:w="1276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  <w:b/>
              </w:rPr>
            </w:pPr>
            <w:r w:rsidRPr="000603ED">
              <w:rPr>
                <w:rFonts w:ascii="Times New Roman" w:hAnsi="Times New Roman"/>
              </w:rPr>
              <w:t>8.30-12.30</w:t>
            </w:r>
          </w:p>
        </w:tc>
        <w:tc>
          <w:tcPr>
            <w:tcW w:w="2835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9.00-9.25   фронт.занятие</w:t>
            </w:r>
          </w:p>
        </w:tc>
        <w:tc>
          <w:tcPr>
            <w:tcW w:w="2126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8.30-9.00</w:t>
            </w: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9.25-12.00</w:t>
            </w:r>
          </w:p>
        </w:tc>
        <w:tc>
          <w:tcPr>
            <w:tcW w:w="2835" w:type="dxa"/>
          </w:tcPr>
          <w:p w:rsidR="00D664DD" w:rsidRPr="000603ED" w:rsidRDefault="00D664DD" w:rsidP="00B6342B">
            <w:pPr>
              <w:rPr>
                <w:rFonts w:ascii="Times New Roman" w:hAnsi="Times New Roman"/>
                <w:b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12.00-12.30 работа с документацией</w:t>
            </w:r>
          </w:p>
        </w:tc>
      </w:tr>
      <w:tr w:rsidR="00D664DD" w:rsidRPr="000603ED" w:rsidTr="00B6342B">
        <w:tc>
          <w:tcPr>
            <w:tcW w:w="1526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Среда</w:t>
            </w:r>
          </w:p>
        </w:tc>
        <w:tc>
          <w:tcPr>
            <w:tcW w:w="1276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  <w:b/>
              </w:rPr>
            </w:pPr>
            <w:r w:rsidRPr="000603ED">
              <w:rPr>
                <w:rFonts w:ascii="Times New Roman" w:hAnsi="Times New Roman"/>
              </w:rPr>
              <w:t>8.30-12.30</w:t>
            </w:r>
          </w:p>
        </w:tc>
        <w:tc>
          <w:tcPr>
            <w:tcW w:w="2835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 xml:space="preserve">10.00-10.20   подгр.работа </w:t>
            </w: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10.20- 10.40  подгр.работа</w:t>
            </w:r>
          </w:p>
        </w:tc>
        <w:tc>
          <w:tcPr>
            <w:tcW w:w="2126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8.30-10.00</w:t>
            </w: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10.40-12.00</w:t>
            </w:r>
          </w:p>
        </w:tc>
        <w:tc>
          <w:tcPr>
            <w:tcW w:w="2835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12.00-12.30 работа с документацией</w:t>
            </w:r>
          </w:p>
        </w:tc>
      </w:tr>
      <w:tr w:rsidR="00D664DD" w:rsidRPr="000603ED" w:rsidTr="00B6342B">
        <w:tc>
          <w:tcPr>
            <w:tcW w:w="1526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Четверг</w:t>
            </w:r>
          </w:p>
        </w:tc>
        <w:tc>
          <w:tcPr>
            <w:tcW w:w="1276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  <w:b/>
              </w:rPr>
            </w:pPr>
            <w:r w:rsidRPr="000603ED">
              <w:rPr>
                <w:rFonts w:ascii="Times New Roman" w:hAnsi="Times New Roman"/>
              </w:rPr>
              <w:t>14.00-18.00</w:t>
            </w:r>
          </w:p>
        </w:tc>
        <w:tc>
          <w:tcPr>
            <w:tcW w:w="2835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16.15-16.35 подгр.работа</w:t>
            </w: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 xml:space="preserve">16.35-16.55 подгр.работа </w:t>
            </w:r>
          </w:p>
        </w:tc>
        <w:tc>
          <w:tcPr>
            <w:tcW w:w="2126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15.15-16.15</w:t>
            </w:r>
          </w:p>
          <w:p w:rsidR="00D664DD" w:rsidRPr="000603ED" w:rsidRDefault="00D664DD" w:rsidP="00B6342B">
            <w:pPr>
              <w:rPr>
                <w:rFonts w:ascii="Times New Roman" w:hAnsi="Times New Roman"/>
                <w:b/>
              </w:rPr>
            </w:pPr>
            <w:r w:rsidRPr="000603ED">
              <w:rPr>
                <w:rFonts w:ascii="Times New Roman" w:hAnsi="Times New Roman"/>
              </w:rPr>
              <w:t>16.55-18.00</w:t>
            </w:r>
          </w:p>
        </w:tc>
        <w:tc>
          <w:tcPr>
            <w:tcW w:w="2835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14.00-14.30 работа  с воспитателями 14.30-15.00 работа с документацией15.00-15.15 работа в режим.момент</w:t>
            </w:r>
          </w:p>
        </w:tc>
      </w:tr>
      <w:tr w:rsidR="00D664DD" w:rsidRPr="000603ED" w:rsidTr="00B6342B">
        <w:tc>
          <w:tcPr>
            <w:tcW w:w="1526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Пятница</w:t>
            </w:r>
          </w:p>
        </w:tc>
        <w:tc>
          <w:tcPr>
            <w:tcW w:w="1276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8.30-12.30</w:t>
            </w:r>
          </w:p>
        </w:tc>
        <w:tc>
          <w:tcPr>
            <w:tcW w:w="2835" w:type="dxa"/>
          </w:tcPr>
          <w:p w:rsidR="00D664DD" w:rsidRPr="000603ED" w:rsidRDefault="00D664DD" w:rsidP="00B6342B">
            <w:pPr>
              <w:rPr>
                <w:rFonts w:ascii="Times New Roman" w:hAnsi="Times New Roman"/>
                <w:b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  <w:b/>
              </w:rPr>
            </w:pPr>
            <w:r w:rsidRPr="000603ED">
              <w:rPr>
                <w:rFonts w:ascii="Times New Roman" w:hAnsi="Times New Roman"/>
              </w:rPr>
              <w:t>9.00-9.25  фронт.занятие</w:t>
            </w:r>
          </w:p>
        </w:tc>
        <w:tc>
          <w:tcPr>
            <w:tcW w:w="2126" w:type="dxa"/>
          </w:tcPr>
          <w:p w:rsidR="00D664DD" w:rsidRPr="000603ED" w:rsidRDefault="00D664DD" w:rsidP="00B6342B">
            <w:pPr>
              <w:rPr>
                <w:rFonts w:ascii="Times New Roman" w:hAnsi="Times New Roman"/>
                <w:b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9.25-12.00</w:t>
            </w:r>
          </w:p>
        </w:tc>
        <w:tc>
          <w:tcPr>
            <w:tcW w:w="2835" w:type="dxa"/>
          </w:tcPr>
          <w:p w:rsidR="00D664DD" w:rsidRPr="000603ED" w:rsidRDefault="00D664DD" w:rsidP="00B6342B">
            <w:pPr>
              <w:rPr>
                <w:rFonts w:ascii="Times New Roman" w:hAnsi="Times New Roman"/>
              </w:rPr>
            </w:pPr>
          </w:p>
          <w:p w:rsidR="00D664DD" w:rsidRPr="000603ED" w:rsidRDefault="00D664DD" w:rsidP="00B6342B">
            <w:pPr>
              <w:rPr>
                <w:rFonts w:ascii="Times New Roman" w:hAnsi="Times New Roman"/>
              </w:rPr>
            </w:pPr>
            <w:r w:rsidRPr="000603ED">
              <w:rPr>
                <w:rFonts w:ascii="Times New Roman" w:hAnsi="Times New Roman"/>
              </w:rPr>
              <w:t>12.00-12.30 работа с документацией</w:t>
            </w:r>
          </w:p>
        </w:tc>
      </w:tr>
    </w:tbl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3.3. Организация коррекционно-развивающей предметно-пространственной среды (паспорт логопедического кабинета)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Коррекционно-развивающая среда организовывается с учетом следующих рекомендаций: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Карабанова О.А., Алиева Э.Ф., Радионова О.Р., Рабинович П.Д., </w:t>
      </w:r>
      <w:r>
        <w:rPr>
          <w:rFonts w:ascii="Times New Roman" w:hAnsi="Times New Roman"/>
          <w:bCs/>
          <w:sz w:val="26"/>
          <w:szCs w:val="26"/>
        </w:rPr>
        <w:br/>
        <w:t xml:space="preserve">Марич Е.М. </w:t>
      </w:r>
      <w:r>
        <w:rPr>
          <w:rFonts w:ascii="Times New Roman" w:hAnsi="Times New Roman"/>
          <w:sz w:val="26"/>
          <w:szCs w:val="26"/>
        </w:rPr>
        <w:t xml:space="preserve">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образования. </w:t>
      </w:r>
      <w:r>
        <w:rPr>
          <w:rFonts w:ascii="Times New Roman" w:hAnsi="Times New Roman"/>
          <w:bCs/>
          <w:sz w:val="26"/>
          <w:szCs w:val="26"/>
        </w:rPr>
        <w:t xml:space="preserve">Методические рекомендации для </w:t>
      </w:r>
      <w:r>
        <w:rPr>
          <w:rFonts w:ascii="Times New Roman" w:hAnsi="Times New Roman"/>
          <w:sz w:val="26"/>
          <w:szCs w:val="26"/>
        </w:rPr>
        <w:t>педагогических работников дошкольных образовательных организаций и родителей детей дошкольного возраста /</w:t>
      </w:r>
      <w:r>
        <w:rPr>
          <w:rFonts w:ascii="Times New Roman" w:hAnsi="Times New Roman"/>
          <w:bCs/>
          <w:sz w:val="26"/>
          <w:szCs w:val="26"/>
        </w:rPr>
        <w:t xml:space="preserve"> О.А. Карабанова, Э.Ф. Алиева, О.Р. Радионова, П.Д. Рабинович, Е.М. Марич</w:t>
      </w:r>
      <w:r>
        <w:rPr>
          <w:rFonts w:ascii="Times New Roman" w:hAnsi="Times New Roman"/>
          <w:sz w:val="26"/>
          <w:szCs w:val="26"/>
        </w:rPr>
        <w:t>. – М.: Федеральный институт развития образования, 2014. – 96 с.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Освещение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рабочей и игровой зоны кабинета: </w:t>
      </w:r>
      <w:r>
        <w:rPr>
          <w:rFonts w:ascii="Times New Roman" w:hAnsi="Times New Roman"/>
          <w:color w:val="000000"/>
          <w:sz w:val="26"/>
          <w:szCs w:val="26"/>
        </w:rPr>
        <w:t>12 Ватт на 1 кв. м.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Лаборатория логопедического кабинета: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накопительные учебно-методические папки (памятки, конспект, развлечений, нормативные документы, авторские разработки и др.), аудиозаписи (музыкальные физминутки, звуки природы, голоса животных, людей, музыка для релаксации,), компьютерные развивающие игры.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Оборудование логопедического кабинета:</w:t>
      </w:r>
    </w:p>
    <w:p w:rsidR="00D664DD" w:rsidRDefault="00D664DD" w:rsidP="00D664DD">
      <w:pPr>
        <w:numPr>
          <w:ilvl w:val="0"/>
          <w:numId w:val="26"/>
        </w:numPr>
        <w:tabs>
          <w:tab w:val="left" w:pos="993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Настенное зеркало 50x100 см для индивидуальной работы над звукопроизношением, имеет специальное освещение (подвесные светильники). Зеркало занавешивается либо закрывается жалюзи.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Зеркала 9x12 см по количеству детей, занимающихся одновременно коррекцией произношения на подгрупповом занятии.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Столик перед настенным зеркалом для индивидуальной работы с ребенком и два стула - для ребенка и для учителя-логопеда. 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Раковина.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Полотенце, мыло и бумажные салфетки. 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Стол и стул логопеда.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Маленькие столы и стулья (в соответствии с антропометрическими данными детей) по количеству детей, занимающихся в одной подгруппе (для подгрупповой работы).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Шкафы или полки в достаточном количестве для наглядных пособий, учебного материала и методической литературы.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средства обучения (компьютер, экран и пр.).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Наглядный материал, используемый при обследовании речи детей, размещенный в отдельных папках или конвертах.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Индивидуальный раздаточный и демонстрационный наглядный материал (карточки, картинки, альбомы, пособия, игры, игрушки, конструктор, натуральные предметы, муляжи и пр.), систематизированный и сложенный в специальные ящики, папки: </w:t>
      </w:r>
    </w:p>
    <w:p w:rsidR="00D664DD" w:rsidRDefault="00D664DD" w:rsidP="00D664DD">
      <w:pPr>
        <w:tabs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 развитию речи (речевого слуха, звукового анализа и синтеза, звукопроизношения, лексико-грамматических категорий, связной речи (устной и письменной); </w:t>
      </w:r>
    </w:p>
    <w:p w:rsidR="00D664DD" w:rsidRDefault="00D664DD" w:rsidP="00D664DD">
      <w:pPr>
        <w:tabs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 развитию психологической базы речи (восприятие, внимание, память, мышление);</w:t>
      </w:r>
    </w:p>
    <w:p w:rsidR="00D664DD" w:rsidRDefault="00D664DD" w:rsidP="00D664DD">
      <w:pPr>
        <w:tabs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 коррекции дыхания и воздушной струи; </w:t>
      </w:r>
    </w:p>
    <w:p w:rsidR="00D664DD" w:rsidRDefault="00D664DD" w:rsidP="00D664DD">
      <w:pPr>
        <w:tabs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моторных функций и графических навыков.</w:t>
      </w:r>
    </w:p>
    <w:p w:rsidR="00D664DD" w:rsidRPr="00AD081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Настенная касса букв и индивидуальные кассы букв и слогов по количеству детей, занимающихся в одной подгруппе.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Методическая литература для лого</w:t>
      </w:r>
      <w:r>
        <w:rPr>
          <w:rFonts w:ascii="Times New Roman" w:hAnsi="Times New Roman"/>
          <w:sz w:val="26"/>
          <w:szCs w:val="26"/>
        </w:rPr>
        <w:t>педов и родителей.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Специальный демонстрационный и раздаточный материал: </w:t>
      </w:r>
      <w:r>
        <w:rPr>
          <w:rFonts w:ascii="Times New Roman" w:hAnsi="Times New Roman"/>
          <w:color w:val="000000"/>
          <w:sz w:val="26"/>
          <w:szCs w:val="26"/>
        </w:rPr>
        <w:t>картины (сюжетные, серийные), таблицы, дидактические игрушки, натуральные предметы (посуда, одежда), различные виды театра (настольный, кукольный, пальчиковый,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теневой), пособия для развития логического мышления; цветные символы для составления звуко-слоговой схемы слова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(длинная полоска - слово, синий кружок - твердый согласный,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зеленый кружок - мягкий согласный, красный - гласный,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короткие полоски - слоги) на каждого ребенка; карточки и картинки для автоматизации и дифференциации звуков, карточки и картинки для формирования лексико-грамматических категорий (предметные, сюжетные, серийные): число имен существительных, антонимы, согласование числительных с прилагательными, глаголы совершенного и несовершенного вида, род глаголов в прошедшем времени, глаголы в форме ед. и мн. числа, предлоги, глаголы с приставками; раздаточный материал (по лексико-грамматическим темам); дидактические игры для обучения классификации предметов; технические игры; наборы цветных и простых карандашей; звуковые линейки» слоговые продержки; кассы букв и слогов; передвижки; игры для развития мануального праксиса; игры для развития дыхания.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Материал для развития зрительной функции</w:t>
      </w:r>
      <w:r>
        <w:rPr>
          <w:rFonts w:ascii="Times New Roman" w:hAnsi="Times New Roman"/>
          <w:sz w:val="26"/>
          <w:szCs w:val="26"/>
        </w:rPr>
        <w:t xml:space="preserve"> (цвет, форма, размер, толщина объектов, целостность и контактность и дифференцированность зрительных образов, цифровой и буквенный гнозис): наборы цветных предметов; мозаики; пирамидки; дидактические игры; наборы геометрических фигур; парные картинки, буквенные и цифровые лото; трафареты и вкладыши к ним в виде целостных и разрезных предметных изображений и геометрических фигур; разрезные картинки (пазлы); зашумленные, наложенные, теневые, контурные изображения; картинки с реалистичными и стилизованными изображениями.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 для развития слуховой функции</w:t>
      </w:r>
      <w:r>
        <w:rPr>
          <w:rFonts w:ascii="Times New Roman" w:hAnsi="Times New Roman"/>
          <w:sz w:val="26"/>
          <w:szCs w:val="26"/>
        </w:rPr>
        <w:t xml:space="preserve"> (звукоразличение и идентификация, фонематический слух; слуховое внимание и память): звуки природы; звуковые лото; шумовые коробочки; музыкальные инструменты; игровые пособия «Звуковое лото», «Назови и подбери» и др.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 для развития тактильного и тактильно-кинестетического восприятия</w:t>
      </w:r>
      <w:r>
        <w:rPr>
          <w:rFonts w:ascii="Times New Roman" w:hAnsi="Times New Roman"/>
          <w:sz w:val="26"/>
          <w:szCs w:val="26"/>
        </w:rPr>
        <w:t xml:space="preserve"> (внимания к тактильным стимулам и их локализации, тактильного исследования, восприятия и памяти, кинестетический гнозис и стереогноз): различные виды массажных инструментов; наборы контрастных по текстуре и температуре материалов для касания; наборы мячей с различной фактурой поверхностей; объемные резиновые игрушки и мячи с шипами; тактильные коврики; ванночка и игрушки для игры с водой; контейнеры с природными материалами; наборы образных объемных игрушек в мешочке; наборы геометрических и стереометрических форм в мешочке; материалы для развития различения объемных форм стереогнозиса; пособие «Почтовый ящик».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Материалы для развития сенсорной интеграции</w:t>
      </w:r>
      <w:r>
        <w:rPr>
          <w:rFonts w:ascii="Times New Roman" w:hAnsi="Times New Roman"/>
          <w:sz w:val="26"/>
          <w:szCs w:val="26"/>
        </w:rPr>
        <w:t xml:space="preserve"> (полисенсорное восприятие объектов): наборы для полисенсорного восприятия; сыпучие материалы; комбинирование природных материалов; наборы Лего-конструктора; Лего-мозаики.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Моторно-двигательная среда:</w:t>
      </w:r>
      <w:r>
        <w:rPr>
          <w:rFonts w:ascii="Times New Roman" w:hAnsi="Times New Roman"/>
          <w:sz w:val="26"/>
          <w:szCs w:val="26"/>
        </w:rPr>
        <w:t xml:space="preserve"> «Пособие тактильные игры», образовательные конструкторы «ЛЕГО», развивающе-обучающие игры «Магнитный лабиринт», «Мозаика для развития пальцев», «Гонщик»;  игры на полу «Черепаха», «Шарик в лабиринте», «Кочки на болоте» и др.; наборы для неопосредствованного и опосредованного манипулирования с предметами; наборы для двуручного манипулирования; наборы мелких предметов, природный материал; трафареты, обводки; массажные мячи, счетные палочки; пособия для развития графомоторных функций (прописи буквенные и цифровые, штриховки, пособия с графическими диктантами и др.), комплексы профилактических физических упражнений; мячи и др.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Материалы для развития памяти и внимания:</w:t>
      </w:r>
      <w:r>
        <w:rPr>
          <w:rFonts w:ascii="Times New Roman" w:hAnsi="Times New Roman"/>
          <w:sz w:val="26"/>
          <w:szCs w:val="26"/>
        </w:rPr>
        <w:t xml:space="preserve"> учебные пособия;  дидактические игры на развитие памяти и внимания: «Запомни и назови», «Опосредованное запоминание», «Найди отличия», «Найди пару», «Лабиринты» и др.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Материалы для развития пространственно-временной ориентировки:</w:t>
      </w:r>
      <w:r>
        <w:rPr>
          <w:rFonts w:ascii="Times New Roman" w:hAnsi="Times New Roman"/>
          <w:sz w:val="26"/>
          <w:szCs w:val="26"/>
        </w:rPr>
        <w:t xml:space="preserve"> учебные пособия; кирпичи из конструктора LEGO; демонстрационный материал.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Материалы для развития мышления:</w:t>
      </w:r>
      <w:r>
        <w:rPr>
          <w:rFonts w:ascii="Times New Roman" w:hAnsi="Times New Roman"/>
          <w:sz w:val="26"/>
          <w:szCs w:val="26"/>
        </w:rPr>
        <w:t xml:space="preserve"> учебные пособия; развивающие пособия, развивающие игры Никитина «Сложи узор»; упражнения «Девятая клеточка», «Установление закономерностей», «Логические задачи», «Аналогии», «Классификация», «Четвертый лишний» и др.; пособия с пословицами и поговорками; сюжетные картинки с очевидным и скрытым смыслом; серии картинок, связанных единым сюжетом; рисунки с эмоциями людей и сюжеты, раскрывающие эмоции; конструкторы LEGO;  LEGO-мозаика и др. (счетные материалы, магнитные доски и плакаты, компьютерные развивающие игровые пособия)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Материалы для развития речи и представлений об окружающем:</w:t>
      </w:r>
      <w:r>
        <w:rPr>
          <w:rFonts w:ascii="Times New Roman" w:hAnsi="Times New Roman"/>
          <w:sz w:val="26"/>
          <w:szCs w:val="26"/>
        </w:rPr>
        <w:t xml:space="preserve"> учебные пособия, плакаты (Природное сообщество водоема, Природное сообщество леса, Птицы зимой и др.); предметные и сюжетные картинки; опорные схемы для пересказов, </w:t>
      </w:r>
      <w:r>
        <w:rPr>
          <w:rFonts w:ascii="Times New Roman" w:hAnsi="Times New Roman"/>
          <w:sz w:val="26"/>
          <w:szCs w:val="26"/>
        </w:rPr>
        <w:lastRenderedPageBreak/>
        <w:t>рассказов-описаний; наглядный материал сезонных изменений в природе; демонстрационный и раздаточный материал по тематике раздела.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3.4. Учебно-методическое обеспечение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об обеспечении учебно-методической литературой, применяемой для обучения детей с нарушениями речи, в том числе специальных учебников, учебных пособий, дидактических, материалов коллективного и индивидуального пользования представлены в паспорте логопедического кабинета и систематизированы по разделам: коррекция фонетико-фонологического уровня речи, формирование лексико-грамматических категорий, связной речи; подготовка к обучению грамоте; развитие познавательных психических процессов; коррекция моторных функций; диагностический материал.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Выбор примерной программы:</w:t>
      </w:r>
    </w:p>
    <w:p w:rsidR="00D664DD" w:rsidRDefault="00D664DD" w:rsidP="00D664DD">
      <w:pPr>
        <w:numPr>
          <w:ilvl w:val="0"/>
          <w:numId w:val="22"/>
        </w:numPr>
        <w:tabs>
          <w:tab w:val="left" w:pos="426"/>
          <w:tab w:val="left" w:pos="993"/>
        </w:tabs>
        <w:spacing w:after="0" w:line="100" w:lineRule="atLeast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Примерная Адаптированная Основная Образовательная Программа для дошкольников с тяжелыми нарушениями речи / Л. Б. Баряева, Т.В. Волосовец, О. П. Гаврилушкина, Г. Г. Голубева и др.; Под. ред. проф. Л. В. Лопатиной. — СПб., 2014. — 386 с</w:t>
      </w:r>
    </w:p>
    <w:p w:rsidR="00D664DD" w:rsidRPr="00AD081D" w:rsidRDefault="00D664DD" w:rsidP="00D664DD">
      <w:pPr>
        <w:pStyle w:val="14"/>
        <w:spacing w:after="0" w:line="100" w:lineRule="atLeast"/>
        <w:jc w:val="both"/>
        <w:rPr>
          <w:rFonts w:ascii="Times New Roman" w:hAnsi="Times New Roman"/>
          <w:b/>
          <w:bCs/>
          <w:sz w:val="26"/>
          <w:szCs w:val="26"/>
        </w:rPr>
      </w:pPr>
      <w:r w:rsidRPr="00AD081D">
        <w:rPr>
          <w:rFonts w:ascii="Times New Roman" w:hAnsi="Times New Roman"/>
          <w:b/>
          <w:bCs/>
          <w:sz w:val="26"/>
          <w:szCs w:val="26"/>
        </w:rPr>
        <w:t>2.Методическая литература</w:t>
      </w:r>
    </w:p>
    <w:p w:rsidR="00D664DD" w:rsidRPr="00AD081D" w:rsidRDefault="00D664DD" w:rsidP="00D664DD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6"/>
          <w:szCs w:val="26"/>
        </w:rPr>
      </w:pPr>
      <w:r w:rsidRPr="00AD081D">
        <w:rPr>
          <w:rFonts w:ascii="Times New Roman" w:hAnsi="Times New Roman"/>
          <w:i/>
          <w:iCs/>
          <w:sz w:val="26"/>
          <w:szCs w:val="26"/>
        </w:rPr>
        <w:t xml:space="preserve">Баскакина И.В. Лынская М.И. </w:t>
      </w:r>
      <w:r w:rsidRPr="00AD081D">
        <w:rPr>
          <w:rFonts w:ascii="Times New Roman" w:hAnsi="Times New Roman"/>
          <w:sz w:val="26"/>
          <w:szCs w:val="26"/>
        </w:rPr>
        <w:t>Жужжалочка и шипелочка. Логопедические игры., М., 2019</w:t>
      </w:r>
      <w:r w:rsidRPr="00AD081D">
        <w:rPr>
          <w:rFonts w:ascii="Times New Roman" w:hAnsi="Times New Roman"/>
          <w:i/>
          <w:iCs/>
          <w:sz w:val="26"/>
          <w:szCs w:val="26"/>
        </w:rPr>
        <w:tab/>
      </w:r>
    </w:p>
    <w:p w:rsidR="00D664DD" w:rsidRPr="00AD081D" w:rsidRDefault="00D664DD" w:rsidP="00D664D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i/>
          <w:iCs/>
          <w:sz w:val="26"/>
          <w:szCs w:val="26"/>
        </w:rPr>
        <w:t xml:space="preserve">Веселова Е.И., Скрябина Е.М. </w:t>
      </w:r>
      <w:r w:rsidRPr="00AD081D">
        <w:rPr>
          <w:rFonts w:ascii="Times New Roman" w:hAnsi="Times New Roman"/>
          <w:sz w:val="26"/>
          <w:szCs w:val="26"/>
        </w:rPr>
        <w:t>Игры и упражнения на каждый день для детей 4-5 лет с ОНР: В 2 ч. М., 2017.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Воронова А.Е.</w:t>
      </w:r>
      <w:r w:rsidRPr="00AD081D">
        <w:rPr>
          <w:rFonts w:ascii="Times New Roman" w:hAnsi="Times New Roman"/>
          <w:sz w:val="26"/>
          <w:szCs w:val="26"/>
        </w:rPr>
        <w:t xml:space="preserve"> Логоритмика для детей 5 — 7 лет. М., 2019.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Гальцова П.С</w:t>
      </w:r>
      <w:r w:rsidRPr="00AD081D">
        <w:rPr>
          <w:rFonts w:ascii="Times New Roman" w:hAnsi="Times New Roman"/>
          <w:sz w:val="26"/>
          <w:szCs w:val="26"/>
        </w:rPr>
        <w:t>. И др. Логопедические сказки для самых маленьких. М., 2017.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Гуськова А.А</w:t>
      </w:r>
      <w:r w:rsidRPr="00AD081D">
        <w:rPr>
          <w:rFonts w:ascii="Times New Roman" w:hAnsi="Times New Roman"/>
          <w:sz w:val="26"/>
          <w:szCs w:val="26"/>
        </w:rPr>
        <w:t>. Речевое развитие детей 6-7 лет на основе пересказа: в 2 ч. М., 2016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Гуцал И.Ю., Мищенко Г.В.</w:t>
      </w:r>
      <w:r w:rsidRPr="00AD081D">
        <w:rPr>
          <w:rFonts w:ascii="Times New Roman" w:hAnsi="Times New Roman"/>
          <w:sz w:val="26"/>
          <w:szCs w:val="26"/>
        </w:rPr>
        <w:t xml:space="preserve"> Что такое хорошо, что такое плохо? Коррекционно — развивающие занятия для детей старшего дошкольного возраста. М., 2016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Демидова Г.Ю</w:t>
      </w:r>
      <w:r w:rsidRPr="00AD081D">
        <w:rPr>
          <w:rFonts w:ascii="Times New Roman" w:hAnsi="Times New Roman"/>
          <w:sz w:val="26"/>
          <w:szCs w:val="26"/>
        </w:rPr>
        <w:t>. Слов волшебное звучание. Речевые праздники для старших дошкольников. М., 2016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Денисова О.А.</w:t>
      </w:r>
      <w:r w:rsidRPr="00AD081D">
        <w:rPr>
          <w:rFonts w:ascii="Times New Roman" w:hAnsi="Times New Roman"/>
          <w:sz w:val="26"/>
          <w:szCs w:val="26"/>
        </w:rPr>
        <w:t xml:space="preserve"> Взаимодействие специалистов ДОУ компенсирующего вида. М., 2012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Дунаева Н.Ю., Зяблова С.В.</w:t>
      </w:r>
      <w:r w:rsidRPr="00AD081D">
        <w:rPr>
          <w:rFonts w:ascii="Times New Roman" w:hAnsi="Times New Roman"/>
          <w:sz w:val="26"/>
          <w:szCs w:val="26"/>
        </w:rPr>
        <w:t xml:space="preserve"> Предупреждение общего недоразвития речи у детей 3 - 4 лет. М., 2013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Кондратенко И.Ю</w:t>
      </w:r>
      <w:r w:rsidRPr="00AD081D">
        <w:rPr>
          <w:rFonts w:ascii="Times New Roman" w:hAnsi="Times New Roman"/>
          <w:sz w:val="26"/>
          <w:szCs w:val="26"/>
        </w:rPr>
        <w:t>. Произносим звуки правильно. Логопедические упражнения.М., 2016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Костылева Н.Ю.</w:t>
      </w:r>
      <w:r w:rsidRPr="00AD081D">
        <w:rPr>
          <w:rFonts w:ascii="Times New Roman" w:hAnsi="Times New Roman"/>
          <w:sz w:val="26"/>
          <w:szCs w:val="26"/>
        </w:rPr>
        <w:t xml:space="preserve"> Покажи и расскажи. Игровые упражнения на основе фонетической ритмики. М., 2014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Красильникова Л.В</w:t>
      </w:r>
      <w:r w:rsidRPr="00AD081D">
        <w:rPr>
          <w:rFonts w:ascii="Times New Roman" w:hAnsi="Times New Roman"/>
          <w:sz w:val="26"/>
          <w:szCs w:val="26"/>
        </w:rPr>
        <w:t>. Развитие речевой активности детей 6 — 7 лет. Учебно — методическое пособие. М., 2010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Кретова М.А</w:t>
      </w:r>
      <w:r w:rsidRPr="00AD081D">
        <w:rPr>
          <w:rFonts w:ascii="Times New Roman" w:hAnsi="Times New Roman"/>
          <w:sz w:val="26"/>
          <w:szCs w:val="26"/>
        </w:rPr>
        <w:t>. Забавные рассказы. Для старших дошкольников. М., 2017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Кучмезова Н.В., Лигостаева И.А.</w:t>
      </w:r>
      <w:r w:rsidRPr="00AD081D">
        <w:rPr>
          <w:rFonts w:ascii="Times New Roman" w:hAnsi="Times New Roman"/>
          <w:sz w:val="26"/>
          <w:szCs w:val="26"/>
        </w:rPr>
        <w:t xml:space="preserve"> По ступенькам к звуку. Формирование  звукопроизношения у ребенка с ОВЗ. М., 2015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Кучмезова Н.В., Лигостаева И.А.</w:t>
      </w:r>
      <w:r w:rsidRPr="00AD081D">
        <w:rPr>
          <w:rFonts w:ascii="Times New Roman" w:hAnsi="Times New Roman"/>
          <w:sz w:val="26"/>
          <w:szCs w:val="26"/>
        </w:rPr>
        <w:t xml:space="preserve"> Формирование элементарных навыков звукопроизношения у ребенка с ОВЗ: Методические рекомендации. М., 2015</w:t>
      </w:r>
    </w:p>
    <w:p w:rsidR="00D664DD" w:rsidRPr="00AD081D" w:rsidRDefault="00D664DD" w:rsidP="00D664DD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5C6722">
        <w:rPr>
          <w:rFonts w:ascii="Times New Roman" w:hAnsi="Times New Roman"/>
          <w:i/>
          <w:iCs/>
          <w:sz w:val="26"/>
          <w:szCs w:val="26"/>
        </w:rPr>
        <w:t>Лазаренко О.И.</w:t>
      </w:r>
      <w:r w:rsidRPr="00AD081D">
        <w:rPr>
          <w:rFonts w:ascii="Times New Roman" w:hAnsi="Times New Roman"/>
          <w:sz w:val="26"/>
          <w:szCs w:val="26"/>
        </w:rPr>
        <w:t xml:space="preserve"> Артикуляционно – пальчиковая гимнастика. Комплекс упражнений, М., 2012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Лиманская О.Н.</w:t>
      </w:r>
      <w:r w:rsidRPr="00AD081D">
        <w:rPr>
          <w:rFonts w:ascii="Times New Roman" w:hAnsi="Times New Roman"/>
          <w:sz w:val="26"/>
          <w:szCs w:val="26"/>
        </w:rPr>
        <w:t xml:space="preserve"> Конспекты логопедических занятий в подготовительной к школе группе. 2-е изд., испр.и доп. М., 2019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Лиманская О.Н.</w:t>
      </w:r>
      <w:r w:rsidRPr="00AD081D">
        <w:rPr>
          <w:rFonts w:ascii="Times New Roman" w:hAnsi="Times New Roman"/>
          <w:sz w:val="26"/>
          <w:szCs w:val="26"/>
        </w:rPr>
        <w:t xml:space="preserve"> Конспекты логопедических занятий в средней группе. М.,2019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lastRenderedPageBreak/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Лиманская О.Н.</w:t>
      </w:r>
      <w:r w:rsidRPr="00AD081D">
        <w:rPr>
          <w:rFonts w:ascii="Times New Roman" w:hAnsi="Times New Roman"/>
          <w:sz w:val="26"/>
          <w:szCs w:val="26"/>
        </w:rPr>
        <w:t xml:space="preserve"> Конспекты логопедических занятий в старшей группе. 2-е изд., испр.и доп., М., 2019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Мезенцева М.</w:t>
      </w:r>
      <w:r w:rsidRPr="00AD081D">
        <w:rPr>
          <w:rFonts w:ascii="Times New Roman" w:hAnsi="Times New Roman"/>
          <w:sz w:val="26"/>
          <w:szCs w:val="26"/>
        </w:rPr>
        <w:t xml:space="preserve"> Логопедия в картинках. Методическое пособие для занятий с детьми 4 – 6 лет, М., 2013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Метельская Н.Г</w:t>
      </w:r>
      <w:r w:rsidRPr="00AD081D">
        <w:rPr>
          <w:rFonts w:ascii="Times New Roman" w:hAnsi="Times New Roman"/>
          <w:sz w:val="26"/>
          <w:szCs w:val="26"/>
        </w:rPr>
        <w:t>. 100 физкультминуток на логопедических занятиях. М., 2019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Микляева Н.В</w:t>
      </w:r>
      <w:r w:rsidRPr="00AD081D">
        <w:rPr>
          <w:rFonts w:ascii="Times New Roman" w:hAnsi="Times New Roman"/>
          <w:sz w:val="26"/>
          <w:szCs w:val="26"/>
        </w:rPr>
        <w:t>. Развитие языковой способности у детей 5- 6 лет с ОНР. М., 2012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Микляева Н.В</w:t>
      </w:r>
      <w:r w:rsidRPr="00AD081D">
        <w:rPr>
          <w:rFonts w:ascii="Times New Roman" w:hAnsi="Times New Roman"/>
          <w:sz w:val="26"/>
          <w:szCs w:val="26"/>
        </w:rPr>
        <w:t>. Развитие языковой способности у детей 6 — 7 лет с ОНР.М., 2012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Молчанова Е.Г., Кретова М.А</w:t>
      </w:r>
      <w:r w:rsidRPr="00AD081D">
        <w:rPr>
          <w:rFonts w:ascii="Times New Roman" w:hAnsi="Times New Roman"/>
          <w:sz w:val="26"/>
          <w:szCs w:val="26"/>
        </w:rPr>
        <w:t>. Речевое развитие детей 5 — 7 лет в логопункте.М., 2014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Нестерова А.Д., Танцюра С.Ю.</w:t>
      </w:r>
      <w:r w:rsidRPr="00AD081D">
        <w:rPr>
          <w:rFonts w:ascii="Times New Roman" w:hAnsi="Times New Roman"/>
          <w:sz w:val="26"/>
          <w:szCs w:val="26"/>
        </w:rPr>
        <w:t xml:space="preserve"> Аппликация в развитии речи детей.М., 2014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Оглоблина И.Ю., Танцюра С.Ю.</w:t>
      </w:r>
      <w:r w:rsidRPr="00AD081D">
        <w:rPr>
          <w:rFonts w:ascii="Times New Roman" w:hAnsi="Times New Roman"/>
          <w:sz w:val="26"/>
          <w:szCs w:val="26"/>
        </w:rPr>
        <w:t xml:space="preserve"> Логопедический массаж: игры и упражнения для детей раннего и дошкольного возраста. М., 2019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Парфенова Е.В.</w:t>
      </w:r>
      <w:r w:rsidRPr="00AD081D">
        <w:rPr>
          <w:rFonts w:ascii="Times New Roman" w:hAnsi="Times New Roman"/>
          <w:sz w:val="26"/>
          <w:szCs w:val="26"/>
        </w:rPr>
        <w:t xml:space="preserve"> Развитие речи детей с ОНР в театрализованной деятельности. М., 2014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Рыжанкова Е.Н</w:t>
      </w:r>
      <w:r w:rsidRPr="00AD081D">
        <w:rPr>
          <w:rFonts w:ascii="Times New Roman" w:hAnsi="Times New Roman"/>
          <w:sz w:val="26"/>
          <w:szCs w:val="26"/>
        </w:rPr>
        <w:t>. Занимательные игры и упражнения с пальчиковой азбукой. М., 2012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Рыжикова Д.С.</w:t>
      </w:r>
      <w:r w:rsidRPr="00AD081D">
        <w:rPr>
          <w:rFonts w:ascii="Times New Roman" w:hAnsi="Times New Roman"/>
          <w:sz w:val="26"/>
          <w:szCs w:val="26"/>
        </w:rPr>
        <w:t xml:space="preserve"> Развитие временных представлений у младших школьников. М., 2015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Сапожникова О.Б. Гарнова Е.В.</w:t>
      </w:r>
      <w:r w:rsidRPr="00AD081D">
        <w:rPr>
          <w:rFonts w:ascii="Times New Roman" w:hAnsi="Times New Roman"/>
          <w:sz w:val="26"/>
          <w:szCs w:val="26"/>
        </w:rPr>
        <w:t xml:space="preserve"> Песочная терапия в развитии дошкольников. М., 2019</w:t>
      </w:r>
    </w:p>
    <w:p w:rsidR="00D664DD" w:rsidRPr="00AD081D" w:rsidRDefault="00D664DD" w:rsidP="00D664DD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5C6722">
        <w:rPr>
          <w:rFonts w:ascii="Times New Roman" w:hAnsi="Times New Roman"/>
          <w:i/>
          <w:iCs/>
          <w:sz w:val="26"/>
          <w:szCs w:val="26"/>
        </w:rPr>
        <w:t>Скворцова И.</w:t>
      </w:r>
      <w:r w:rsidRPr="00AD081D">
        <w:rPr>
          <w:rFonts w:ascii="Times New Roman" w:hAnsi="Times New Roman"/>
          <w:sz w:val="26"/>
          <w:szCs w:val="26"/>
        </w:rPr>
        <w:t xml:space="preserve"> Логопедические игры. Методическое пособие для занятий с детьми 4 – 6 лет, М., 2013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Танцюра С.Ю., Кононова С.И</w:t>
      </w:r>
      <w:r w:rsidRPr="00AD081D">
        <w:rPr>
          <w:rFonts w:ascii="Times New Roman" w:hAnsi="Times New Roman"/>
          <w:sz w:val="26"/>
          <w:szCs w:val="26"/>
        </w:rPr>
        <w:t>. Индивидуальная образовательная программа в условиях инклюзии: Методические рекомендации. М., 2017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Фадеева Ю.А., Пичугина Г.А.</w:t>
      </w:r>
      <w:r w:rsidRPr="00AD081D">
        <w:rPr>
          <w:rFonts w:ascii="Times New Roman" w:hAnsi="Times New Roman"/>
          <w:sz w:val="26"/>
          <w:szCs w:val="26"/>
        </w:rPr>
        <w:t xml:space="preserve"> В мире слов, букв и звуков: Речевые игры на автоматизацию звуков. М., 2019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Чернякова В.Н.</w:t>
      </w:r>
      <w:r w:rsidRPr="00AD081D">
        <w:rPr>
          <w:rFonts w:ascii="Times New Roman" w:hAnsi="Times New Roman"/>
          <w:sz w:val="26"/>
          <w:szCs w:val="26"/>
        </w:rPr>
        <w:t xml:space="preserve"> Игровые технологии в формировании звукопроизношения у детей 4 — 7 лет. М., 2017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Шефер Н.А.</w:t>
      </w:r>
      <w:r w:rsidRPr="00AD081D">
        <w:rPr>
          <w:rFonts w:ascii="Times New Roman" w:hAnsi="Times New Roman"/>
          <w:sz w:val="26"/>
          <w:szCs w:val="26"/>
        </w:rPr>
        <w:t xml:space="preserve"> Социальное развитие детей 5 — 6 лет с ОНР. М., 2013</w:t>
      </w:r>
    </w:p>
    <w:p w:rsidR="00D664D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Якунина В.А.</w:t>
      </w:r>
      <w:r w:rsidRPr="00AD081D">
        <w:rPr>
          <w:rFonts w:ascii="Times New Roman" w:hAnsi="Times New Roman"/>
          <w:sz w:val="26"/>
          <w:szCs w:val="26"/>
        </w:rPr>
        <w:t xml:space="preserve"> Трудные звуки и буквы Ш и Ж. Задания для профилактики нарушений письма. М., 2014</w:t>
      </w:r>
    </w:p>
    <w:p w:rsidR="00D664DD" w:rsidRDefault="00D664DD" w:rsidP="00D664DD">
      <w:pPr>
        <w:pStyle w:val="14"/>
        <w:spacing w:after="0" w:line="100" w:lineRule="atLeast"/>
        <w:jc w:val="both"/>
      </w:pPr>
      <w:r>
        <w:rPr>
          <w:rFonts w:ascii="Times New Roman" w:hAnsi="Times New Roman"/>
          <w:b/>
          <w:sz w:val="26"/>
          <w:szCs w:val="26"/>
        </w:rPr>
        <w:t xml:space="preserve"> Электронные ресурсы</w:t>
      </w:r>
    </w:p>
    <w:p w:rsidR="00D664DD" w:rsidRDefault="008C0EDC" w:rsidP="00D664DD">
      <w:pPr>
        <w:spacing w:after="0" w:line="100" w:lineRule="atLeast"/>
      </w:pPr>
      <w:hyperlink r:id="rId8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http://www.edu.ru</w:t>
        </w:r>
      </w:hyperlink>
      <w:r w:rsidR="00D664DD">
        <w:rPr>
          <w:rFonts w:ascii="Times New Roman" w:hAnsi="Times New Roman"/>
          <w:sz w:val="26"/>
          <w:szCs w:val="26"/>
        </w:rPr>
        <w:t>  –каталог образовательных интернет-ресурсов;</w:t>
      </w:r>
    </w:p>
    <w:p w:rsidR="00D664DD" w:rsidRDefault="008C0EDC" w:rsidP="00D664DD">
      <w:pPr>
        <w:pStyle w:val="14"/>
        <w:spacing w:after="0" w:line="100" w:lineRule="atLeast"/>
        <w:ind w:left="0"/>
      </w:pPr>
      <w:hyperlink r:id="rId9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http://www.profile-edu.ru</w:t>
        </w:r>
      </w:hyperlink>
      <w:r w:rsidR="00D664DD">
        <w:rPr>
          <w:rFonts w:ascii="Times New Roman" w:hAnsi="Times New Roman"/>
          <w:sz w:val="26"/>
          <w:szCs w:val="26"/>
        </w:rPr>
        <w:t>   - сайт по профильному обучению;</w:t>
      </w:r>
    </w:p>
    <w:p w:rsidR="00D664DD" w:rsidRDefault="008C0EDC" w:rsidP="00D664DD">
      <w:pPr>
        <w:spacing w:after="0" w:line="100" w:lineRule="atLeast"/>
      </w:pPr>
      <w:hyperlink r:id="rId10" w:history="1">
        <w:r w:rsidR="00D664DD">
          <w:rPr>
            <w:rStyle w:val="a4"/>
            <w:rFonts w:ascii="Times New Roman" w:hAnsi="Times New Roman"/>
            <w:sz w:val="26"/>
            <w:szCs w:val="26"/>
          </w:rPr>
          <w:t>http://www.auditorium.ru</w:t>
        </w:r>
      </w:hyperlink>
      <w:r w:rsidR="00D664DD">
        <w:rPr>
          <w:rFonts w:ascii="Times New Roman" w:hAnsi="Times New Roman"/>
          <w:sz w:val="26"/>
          <w:szCs w:val="26"/>
        </w:rPr>
        <w:t>  -Российское образование – сеть порталов</w:t>
      </w:r>
    </w:p>
    <w:p w:rsidR="00D664DD" w:rsidRDefault="008C0EDC" w:rsidP="00D664DD">
      <w:pPr>
        <w:pStyle w:val="14"/>
        <w:spacing w:after="0" w:line="100" w:lineRule="atLeast"/>
        <w:ind w:left="0"/>
        <w:jc w:val="both"/>
      </w:pPr>
      <w:hyperlink r:id="rId11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http://www.teacher-edu.ru</w:t>
        </w:r>
      </w:hyperlink>
      <w:r w:rsidR="00D664DD">
        <w:rPr>
          <w:rFonts w:ascii="Times New Roman" w:hAnsi="Times New Roman"/>
          <w:sz w:val="26"/>
          <w:szCs w:val="26"/>
        </w:rPr>
        <w:t> – научно-методический центр кадрового обеспечения общего образования ФИРО МОН РФ</w:t>
      </w:r>
    </w:p>
    <w:p w:rsidR="00D664DD" w:rsidRDefault="008C0EDC" w:rsidP="00D664DD">
      <w:pPr>
        <w:spacing w:after="0" w:line="100" w:lineRule="atLeast"/>
      </w:pPr>
      <w:hyperlink r:id="rId12" w:history="1">
        <w:r w:rsidR="00D664DD">
          <w:rPr>
            <w:rStyle w:val="a4"/>
            <w:rFonts w:ascii="Times New Roman" w:hAnsi="Times New Roman"/>
            <w:sz w:val="26"/>
            <w:szCs w:val="26"/>
          </w:rPr>
          <w:t>http://www.mon.gov.ru</w:t>
        </w:r>
      </w:hyperlink>
      <w:r w:rsidR="00D664DD">
        <w:rPr>
          <w:rFonts w:ascii="Times New Roman" w:hAnsi="Times New Roman"/>
          <w:sz w:val="26"/>
          <w:szCs w:val="26"/>
        </w:rPr>
        <w:t> – сайт МОиН РФ</w:t>
      </w:r>
    </w:p>
    <w:p w:rsidR="00D664DD" w:rsidRDefault="008C0EDC" w:rsidP="00D664DD">
      <w:pPr>
        <w:spacing w:after="0" w:line="100" w:lineRule="atLeast"/>
      </w:pPr>
      <w:hyperlink r:id="rId13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http://www.apkro.ru</w:t>
        </w:r>
      </w:hyperlink>
      <w:r w:rsidR="00D664DD">
        <w:rPr>
          <w:rFonts w:ascii="Times New Roman" w:hAnsi="Times New Roman"/>
          <w:sz w:val="26"/>
          <w:szCs w:val="26"/>
        </w:rPr>
        <w:t> – сайт модернизации общего образования РФ</w:t>
      </w:r>
    </w:p>
    <w:p w:rsidR="00D664DD" w:rsidRDefault="008C0EDC" w:rsidP="00D664DD">
      <w:pPr>
        <w:spacing w:after="0" w:line="100" w:lineRule="atLeast"/>
      </w:pPr>
      <w:hyperlink r:id="rId14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http://www.ed.gov.ru</w:t>
        </w:r>
      </w:hyperlink>
      <w:r w:rsidR="00D664DD">
        <w:rPr>
          <w:rFonts w:ascii="Times New Roman" w:hAnsi="Times New Roman"/>
          <w:sz w:val="26"/>
          <w:szCs w:val="26"/>
        </w:rPr>
        <w:t> - сайт Министерства образования РФ</w:t>
      </w:r>
    </w:p>
    <w:p w:rsidR="00D664DD" w:rsidRDefault="008C0EDC" w:rsidP="00D664DD">
      <w:pPr>
        <w:spacing w:after="0" w:line="100" w:lineRule="atLeast"/>
      </w:pPr>
      <w:hyperlink r:id="rId15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http://school.edu.ru</w:t>
        </w:r>
      </w:hyperlink>
      <w:r w:rsidR="00D664DD">
        <w:rPr>
          <w:rFonts w:ascii="Times New Roman" w:hAnsi="Times New Roman"/>
          <w:sz w:val="26"/>
          <w:szCs w:val="26"/>
        </w:rPr>
        <w:t> – российский образовательный портал</w:t>
      </w:r>
    </w:p>
    <w:p w:rsidR="00D664DD" w:rsidRDefault="008C0EDC" w:rsidP="00D664DD">
      <w:pPr>
        <w:pStyle w:val="14"/>
        <w:spacing w:after="0" w:line="100" w:lineRule="atLeast"/>
        <w:ind w:left="0"/>
      </w:pPr>
      <w:hyperlink r:id="rId16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http://www.fio.ru</w:t>
        </w:r>
      </w:hyperlink>
      <w:r w:rsidR="00D664DD">
        <w:rPr>
          <w:rFonts w:ascii="Times New Roman" w:hAnsi="Times New Roman"/>
          <w:sz w:val="26"/>
          <w:szCs w:val="26"/>
        </w:rPr>
        <w:t>  - Федерация Интернет-образования</w:t>
      </w:r>
    </w:p>
    <w:p w:rsidR="00D664DD" w:rsidRDefault="008C0EDC" w:rsidP="00D664DD">
      <w:pPr>
        <w:spacing w:after="0" w:line="100" w:lineRule="atLeast"/>
      </w:pPr>
      <w:hyperlink r:id="rId17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http://gramota.ru</w:t>
        </w:r>
      </w:hyperlink>
      <w:r w:rsidR="00D664DD">
        <w:rPr>
          <w:rFonts w:ascii="Times New Roman" w:hAnsi="Times New Roman"/>
          <w:sz w:val="26"/>
          <w:szCs w:val="26"/>
        </w:rPr>
        <w:t>  – Портал по культуре речи</w:t>
      </w:r>
    </w:p>
    <w:p w:rsidR="00D664DD" w:rsidRDefault="008C0EDC" w:rsidP="00D664DD">
      <w:pPr>
        <w:spacing w:after="0" w:line="100" w:lineRule="atLeast"/>
        <w:rPr>
          <w:rFonts w:ascii="Times New Roman" w:hAnsi="Times New Roman"/>
          <w:b/>
          <w:sz w:val="26"/>
          <w:szCs w:val="26"/>
        </w:rPr>
      </w:pPr>
      <w:hyperlink r:id="rId18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http://lit.1september.ru</w:t>
        </w:r>
      </w:hyperlink>
      <w:r w:rsidR="00D664DD">
        <w:rPr>
          <w:rFonts w:ascii="Times New Roman" w:hAnsi="Times New Roman"/>
          <w:sz w:val="26"/>
          <w:szCs w:val="26"/>
        </w:rPr>
        <w:t>  - Сайт газеты "Первое сентября. Литература" /методические материалы/</w:t>
      </w:r>
    </w:p>
    <w:p w:rsidR="00D664DD" w:rsidRDefault="00D664DD" w:rsidP="00D664DD">
      <w:pPr>
        <w:pStyle w:val="14"/>
        <w:spacing w:after="0" w:line="100" w:lineRule="atLeast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</w:pPr>
    </w:p>
    <w:p w:rsidR="00315088" w:rsidRDefault="00315088"/>
    <w:sectPr w:rsidR="00315088" w:rsidSect="00B6342B">
      <w:footerReference w:type="default" r:id="rId19"/>
      <w:pgSz w:w="11906" w:h="16838"/>
      <w:pgMar w:top="709" w:right="850" w:bottom="765" w:left="993" w:header="720" w:footer="708" w:gutter="0"/>
      <w:cols w:space="72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EDC" w:rsidRDefault="008C0EDC" w:rsidP="00AE26C0">
      <w:pPr>
        <w:spacing w:after="0" w:line="240" w:lineRule="auto"/>
      </w:pPr>
      <w:r>
        <w:separator/>
      </w:r>
    </w:p>
  </w:endnote>
  <w:endnote w:type="continuationSeparator" w:id="0">
    <w:p w:rsidR="008C0EDC" w:rsidRDefault="008C0EDC" w:rsidP="00AE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17B" w:rsidRDefault="00303CE7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EE69DB">
      <w:rPr>
        <w:noProof/>
      </w:rPr>
      <w:t>2</w:t>
    </w:r>
    <w:r>
      <w:rPr>
        <w:noProof/>
      </w:rPr>
      <w:fldChar w:fldCharType="end"/>
    </w:r>
  </w:p>
  <w:p w:rsidR="00A3317B" w:rsidRDefault="00A3317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EDC" w:rsidRDefault="008C0EDC" w:rsidP="00AE26C0">
      <w:pPr>
        <w:spacing w:after="0" w:line="240" w:lineRule="auto"/>
      </w:pPr>
      <w:r>
        <w:separator/>
      </w:r>
    </w:p>
  </w:footnote>
  <w:footnote w:type="continuationSeparator" w:id="0">
    <w:p w:rsidR="008C0EDC" w:rsidRDefault="008C0EDC" w:rsidP="00AE2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49" w:hanging="54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49" w:hanging="54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4" w15:restartNumberingAfterBreak="0">
    <w:nsid w:val="00000005"/>
    <w:multiLevelType w:val="multilevel"/>
    <w:tmpl w:val="00000005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5" w15:restartNumberingAfterBreak="0">
    <w:nsid w:val="00000006"/>
    <w:multiLevelType w:val="multilevel"/>
    <w:tmpl w:val="00000006"/>
    <w:name w:val="WWNum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Num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Num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Num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name w:val="WWNum1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Num1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multilevel"/>
    <w:tmpl w:val="0000000C"/>
    <w:name w:val="WWNum1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multilevel"/>
    <w:tmpl w:val="0000000D"/>
    <w:name w:val="WWNum1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multilevel"/>
    <w:tmpl w:val="0000000E"/>
    <w:name w:val="WWNum1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multilevel"/>
    <w:tmpl w:val="0000000F"/>
    <w:name w:val="WWNum1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multilevel"/>
    <w:tmpl w:val="00000010"/>
    <w:name w:val="WWNum1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6" w15:restartNumberingAfterBreak="0">
    <w:nsid w:val="00000011"/>
    <w:multiLevelType w:val="multilevel"/>
    <w:tmpl w:val="00000011"/>
    <w:name w:val="WWNum1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7" w15:restartNumberingAfterBreak="0">
    <w:nsid w:val="00000012"/>
    <w:multiLevelType w:val="multilevel"/>
    <w:tmpl w:val="00000012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3"/>
    <w:multiLevelType w:val="multilevel"/>
    <w:tmpl w:val="00000013"/>
    <w:name w:val="WWNum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9" w15:restartNumberingAfterBreak="0">
    <w:nsid w:val="00000014"/>
    <w:multiLevelType w:val="multilevel"/>
    <w:tmpl w:val="00000014"/>
    <w:name w:val="WW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20" w15:restartNumberingAfterBreak="0">
    <w:nsid w:val="00000015"/>
    <w:multiLevelType w:val="multilevel"/>
    <w:tmpl w:val="00000015"/>
    <w:name w:val="WWNum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21" w15:restartNumberingAfterBreak="0">
    <w:nsid w:val="00000016"/>
    <w:multiLevelType w:val="multilevel"/>
    <w:tmpl w:val="00000016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7"/>
    <w:multiLevelType w:val="multilevel"/>
    <w:tmpl w:val="00000017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18"/>
    <w:multiLevelType w:val="multilevel"/>
    <w:tmpl w:val="00000018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00000019"/>
    <w:name w:val="WWNum27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</w:lvl>
  </w:abstractNum>
  <w:abstractNum w:abstractNumId="25" w15:restartNumberingAfterBreak="0">
    <w:nsid w:val="0000001A"/>
    <w:multiLevelType w:val="multilevel"/>
    <w:tmpl w:val="0000001A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386A6B5C"/>
    <w:multiLevelType w:val="multilevel"/>
    <w:tmpl w:val="12E069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6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  <w:sz w:val="26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  <w:sz w:val="2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26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26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b/>
        <w:sz w:val="26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26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  <w:sz w:val="26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b/>
        <w:sz w:val="26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64DD"/>
    <w:rsid w:val="00014983"/>
    <w:rsid w:val="00047F05"/>
    <w:rsid w:val="001850CF"/>
    <w:rsid w:val="001D1FD8"/>
    <w:rsid w:val="00303CE7"/>
    <w:rsid w:val="00315088"/>
    <w:rsid w:val="003A7BDA"/>
    <w:rsid w:val="00450029"/>
    <w:rsid w:val="00840E1E"/>
    <w:rsid w:val="00866E67"/>
    <w:rsid w:val="008C0EDC"/>
    <w:rsid w:val="00965CB2"/>
    <w:rsid w:val="00A3317B"/>
    <w:rsid w:val="00AE26C0"/>
    <w:rsid w:val="00B6342B"/>
    <w:rsid w:val="00BA4816"/>
    <w:rsid w:val="00C14847"/>
    <w:rsid w:val="00C262A3"/>
    <w:rsid w:val="00C56DBB"/>
    <w:rsid w:val="00C672CF"/>
    <w:rsid w:val="00CB0DC4"/>
    <w:rsid w:val="00D65065"/>
    <w:rsid w:val="00D664DD"/>
    <w:rsid w:val="00E629E9"/>
    <w:rsid w:val="00EE69DB"/>
    <w:rsid w:val="00F0475E"/>
    <w:rsid w:val="00F16DDF"/>
    <w:rsid w:val="00F5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52480-2AD0-4F61-AEDC-96FB07F8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4DD"/>
    <w:pPr>
      <w:suppressAutoHyphens/>
    </w:pPr>
    <w:rPr>
      <w:rFonts w:ascii="Calibri" w:eastAsia="Calibri" w:hAnsi="Calibri" w:cs="Times New Roman"/>
      <w:lang w:eastAsia="ar-SA"/>
    </w:rPr>
  </w:style>
  <w:style w:type="paragraph" w:styleId="2">
    <w:name w:val="heading 2"/>
    <w:basedOn w:val="a"/>
    <w:next w:val="a0"/>
    <w:link w:val="20"/>
    <w:qFormat/>
    <w:rsid w:val="00D664DD"/>
    <w:pPr>
      <w:numPr>
        <w:ilvl w:val="1"/>
        <w:numId w:val="1"/>
      </w:numPr>
      <w:spacing w:before="100" w:after="100" w:line="100" w:lineRule="atLeast"/>
      <w:jc w:val="center"/>
      <w:outlineLvl w:val="1"/>
    </w:pPr>
    <w:rPr>
      <w:rFonts w:ascii="Arial CYR" w:eastAsia="Times New Roman" w:hAnsi="Arial CYR" w:cs="Arial CYR"/>
      <w:b/>
      <w:bCs/>
      <w:i/>
      <w:iCs/>
      <w:color w:val="595959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D664DD"/>
    <w:rPr>
      <w:rFonts w:ascii="Arial CYR" w:eastAsia="Times New Roman" w:hAnsi="Arial CYR" w:cs="Arial CYR"/>
      <w:b/>
      <w:bCs/>
      <w:i/>
      <w:iCs/>
      <w:color w:val="595959"/>
      <w:sz w:val="36"/>
      <w:szCs w:val="36"/>
      <w:lang w:eastAsia="ar-SA"/>
    </w:rPr>
  </w:style>
  <w:style w:type="character" w:customStyle="1" w:styleId="1">
    <w:name w:val="Основной шрифт абзаца1"/>
    <w:rsid w:val="00D664DD"/>
  </w:style>
  <w:style w:type="character" w:styleId="a4">
    <w:name w:val="Hyperlink"/>
    <w:rsid w:val="00D664DD"/>
    <w:rPr>
      <w:color w:val="0000FF"/>
      <w:u w:val="single"/>
    </w:rPr>
  </w:style>
  <w:style w:type="character" w:customStyle="1" w:styleId="a5">
    <w:name w:val="Верхний колонтитул Знак"/>
    <w:rsid w:val="00D664DD"/>
    <w:rPr>
      <w:rFonts w:ascii="Calibri" w:eastAsia="Calibri" w:hAnsi="Calibri" w:cs="Times New Roman"/>
    </w:rPr>
  </w:style>
  <w:style w:type="character" w:customStyle="1" w:styleId="a6">
    <w:name w:val="Нижний колонтитул Знак"/>
    <w:uiPriority w:val="99"/>
    <w:rsid w:val="00D664DD"/>
    <w:rPr>
      <w:rFonts w:ascii="Calibri" w:eastAsia="Calibri" w:hAnsi="Calibri" w:cs="Times New Roman"/>
    </w:rPr>
  </w:style>
  <w:style w:type="character" w:customStyle="1" w:styleId="a7">
    <w:name w:val="Текст выноски Знак"/>
    <w:rsid w:val="00D664DD"/>
    <w:rPr>
      <w:rFonts w:ascii="Tahoma" w:eastAsia="Calibri" w:hAnsi="Tahoma" w:cs="Tahoma"/>
      <w:sz w:val="16"/>
      <w:szCs w:val="16"/>
    </w:rPr>
  </w:style>
  <w:style w:type="character" w:customStyle="1" w:styleId="10">
    <w:name w:val="Просмотренная гиперссылка1"/>
    <w:rsid w:val="00D664DD"/>
    <w:rPr>
      <w:color w:val="800080"/>
      <w:u w:val="single"/>
    </w:rPr>
  </w:style>
  <w:style w:type="character" w:customStyle="1" w:styleId="ListLabel1">
    <w:name w:val="ListLabel 1"/>
    <w:rsid w:val="00D664DD"/>
    <w:rPr>
      <w:rFonts w:cs="Courier New"/>
    </w:rPr>
  </w:style>
  <w:style w:type="character" w:customStyle="1" w:styleId="a8">
    <w:name w:val="Символ нумерации"/>
    <w:rsid w:val="00D664DD"/>
  </w:style>
  <w:style w:type="character" w:customStyle="1" w:styleId="a9">
    <w:name w:val="Маркеры списка"/>
    <w:rsid w:val="00D664DD"/>
    <w:rPr>
      <w:rFonts w:ascii="OpenSymbol" w:eastAsia="OpenSymbol" w:hAnsi="OpenSymbol" w:cs="OpenSymbol"/>
    </w:rPr>
  </w:style>
  <w:style w:type="character" w:customStyle="1" w:styleId="c1">
    <w:name w:val="c1"/>
    <w:basedOn w:val="1"/>
    <w:rsid w:val="00D664DD"/>
  </w:style>
  <w:style w:type="character" w:customStyle="1" w:styleId="c27">
    <w:name w:val="c27"/>
    <w:basedOn w:val="1"/>
    <w:rsid w:val="00D664DD"/>
  </w:style>
  <w:style w:type="character" w:customStyle="1" w:styleId="c22">
    <w:name w:val="c22"/>
    <w:basedOn w:val="1"/>
    <w:rsid w:val="00D664DD"/>
  </w:style>
  <w:style w:type="paragraph" w:customStyle="1" w:styleId="11">
    <w:name w:val="Заголовок1"/>
    <w:basedOn w:val="a"/>
    <w:next w:val="a0"/>
    <w:rsid w:val="00D664D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a"/>
    <w:rsid w:val="00D664DD"/>
    <w:pPr>
      <w:spacing w:after="120"/>
    </w:pPr>
  </w:style>
  <w:style w:type="character" w:customStyle="1" w:styleId="aa">
    <w:name w:val="Основной текст Знак"/>
    <w:basedOn w:val="a1"/>
    <w:link w:val="a0"/>
    <w:rsid w:val="00D664DD"/>
    <w:rPr>
      <w:rFonts w:ascii="Calibri" w:eastAsia="Calibri" w:hAnsi="Calibri" w:cs="Times New Roman"/>
      <w:lang w:eastAsia="ar-SA"/>
    </w:rPr>
  </w:style>
  <w:style w:type="paragraph" w:styleId="ab">
    <w:name w:val="List"/>
    <w:basedOn w:val="a0"/>
    <w:rsid w:val="00D664DD"/>
    <w:rPr>
      <w:rFonts w:cs="Arial"/>
    </w:rPr>
  </w:style>
  <w:style w:type="paragraph" w:customStyle="1" w:styleId="12">
    <w:name w:val="Название1"/>
    <w:basedOn w:val="a"/>
    <w:rsid w:val="00D664D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D664DD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D664DD"/>
    <w:pPr>
      <w:ind w:left="720"/>
    </w:pPr>
  </w:style>
  <w:style w:type="paragraph" w:customStyle="1" w:styleId="15">
    <w:name w:val="Абзац списка1"/>
    <w:basedOn w:val="a"/>
    <w:rsid w:val="00D664DD"/>
    <w:pPr>
      <w:ind w:left="720"/>
    </w:pPr>
    <w:rPr>
      <w:rFonts w:eastAsia="Times New Roman"/>
    </w:rPr>
  </w:style>
  <w:style w:type="paragraph" w:styleId="ac">
    <w:name w:val="header"/>
    <w:basedOn w:val="a"/>
    <w:link w:val="16"/>
    <w:rsid w:val="00D664DD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16">
    <w:name w:val="Верхний колонтитул Знак1"/>
    <w:basedOn w:val="a1"/>
    <w:link w:val="ac"/>
    <w:rsid w:val="00D664DD"/>
    <w:rPr>
      <w:rFonts w:ascii="Calibri" w:eastAsia="Calibri" w:hAnsi="Calibri" w:cs="Times New Roman"/>
      <w:lang w:eastAsia="ar-SA"/>
    </w:rPr>
  </w:style>
  <w:style w:type="paragraph" w:styleId="ad">
    <w:name w:val="footer"/>
    <w:basedOn w:val="a"/>
    <w:link w:val="17"/>
    <w:uiPriority w:val="99"/>
    <w:rsid w:val="00D664DD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17">
    <w:name w:val="Нижний колонтитул Знак1"/>
    <w:basedOn w:val="a1"/>
    <w:link w:val="ad"/>
    <w:uiPriority w:val="99"/>
    <w:rsid w:val="00D664DD"/>
    <w:rPr>
      <w:rFonts w:ascii="Calibri" w:eastAsia="Calibri" w:hAnsi="Calibri" w:cs="Times New Roman"/>
      <w:lang w:eastAsia="ar-SA"/>
    </w:rPr>
  </w:style>
  <w:style w:type="paragraph" w:customStyle="1" w:styleId="18">
    <w:name w:val="Текст выноски1"/>
    <w:basedOn w:val="a"/>
    <w:rsid w:val="00D664DD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19">
    <w:name w:val="Обычный (веб)1"/>
    <w:basedOn w:val="a"/>
    <w:rsid w:val="00D664DD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c3">
    <w:name w:val="c3"/>
    <w:basedOn w:val="a"/>
    <w:rsid w:val="00D664DD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c13">
    <w:name w:val="c13"/>
    <w:basedOn w:val="a"/>
    <w:rsid w:val="00D664DD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ae">
    <w:name w:val="Неразрешенное упоминание"/>
    <w:uiPriority w:val="99"/>
    <w:semiHidden/>
    <w:unhideWhenUsed/>
    <w:rsid w:val="00D664DD"/>
    <w:rPr>
      <w:color w:val="605E5C"/>
      <w:shd w:val="clear" w:color="auto" w:fill="E1DFDD"/>
    </w:rPr>
  </w:style>
  <w:style w:type="table" w:styleId="af">
    <w:name w:val="Table Grid"/>
    <w:basedOn w:val="a2"/>
    <w:uiPriority w:val="59"/>
    <w:rsid w:val="00D66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одержимое таблицы"/>
    <w:basedOn w:val="a"/>
    <w:rsid w:val="00A3317B"/>
    <w:pPr>
      <w:widowControl w:val="0"/>
      <w:suppressLineNumber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21">
    <w:name w:val="Основной шрифт абзаца2"/>
    <w:rsid w:val="00A3317B"/>
  </w:style>
  <w:style w:type="character" w:styleId="af1">
    <w:name w:val="Strong"/>
    <w:qFormat/>
    <w:rsid w:val="00A3317B"/>
    <w:rPr>
      <w:b/>
      <w:bCs/>
    </w:rPr>
  </w:style>
  <w:style w:type="character" w:styleId="af2">
    <w:name w:val="Emphasis"/>
    <w:qFormat/>
    <w:rsid w:val="00A3317B"/>
    <w:rPr>
      <w:i/>
      <w:iCs/>
    </w:rPr>
  </w:style>
  <w:style w:type="paragraph" w:customStyle="1" w:styleId="22">
    <w:name w:val="Заголовок2"/>
    <w:basedOn w:val="a"/>
    <w:next w:val="a0"/>
    <w:rsid w:val="00A3317B"/>
    <w:pPr>
      <w:keepNext/>
      <w:widowControl w:val="0"/>
      <w:spacing w:before="240" w:after="120" w:line="100" w:lineRule="atLeast"/>
    </w:pPr>
    <w:rPr>
      <w:rFonts w:ascii="Arial" w:eastAsia="Microsoft YaHei" w:hAnsi="Arial" w:cs="Arial"/>
      <w:kern w:val="1"/>
      <w:sz w:val="28"/>
      <w:szCs w:val="28"/>
      <w:lang w:eastAsia="hi-IN" w:bidi="hi-IN"/>
    </w:rPr>
  </w:style>
  <w:style w:type="character" w:customStyle="1" w:styleId="1a">
    <w:name w:val="Основной текст Знак1"/>
    <w:basedOn w:val="a1"/>
    <w:rsid w:val="00A3317B"/>
    <w:rPr>
      <w:rFonts w:ascii="Times New Roman" w:eastAsia="SimSun" w:hAnsi="Times New Roma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" TargetMode="External"/><Relationship Id="rId13" Type="http://schemas.openxmlformats.org/officeDocument/2006/relationships/hyperlink" Target="http://www.apkro.ru" TargetMode="External"/><Relationship Id="rId18" Type="http://schemas.openxmlformats.org/officeDocument/2006/relationships/hyperlink" Target="http://lit.1september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gramota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o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eacher-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chool.edu.ru" TargetMode="External"/><Relationship Id="rId10" Type="http://schemas.openxmlformats.org/officeDocument/2006/relationships/hyperlink" Target="http://www.auditorium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ofile-edu.ru" TargetMode="External"/><Relationship Id="rId14" Type="http://schemas.openxmlformats.org/officeDocument/2006/relationships/hyperlink" Target="http://www.ed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18903</Words>
  <Characters>107749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</cp:lastModifiedBy>
  <cp:revision>16</cp:revision>
  <dcterms:created xsi:type="dcterms:W3CDTF">2021-10-01T05:12:00Z</dcterms:created>
  <dcterms:modified xsi:type="dcterms:W3CDTF">2022-11-25T07:40:00Z</dcterms:modified>
</cp:coreProperties>
</file>